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4BE40" w14:textId="084609FF" w:rsidR="00D9442C" w:rsidRPr="009675D6" w:rsidRDefault="00DF28C9" w:rsidP="00DF28C9">
      <w:pPr>
        <w:jc w:val="center"/>
      </w:pPr>
      <w:r>
        <w:rPr>
          <w:noProof/>
        </w:rPr>
        <w:drawing>
          <wp:inline distT="0" distB="0" distL="0" distR="0" wp14:anchorId="1D440C87" wp14:editId="4F79A1EE">
            <wp:extent cx="5029200" cy="914400"/>
            <wp:effectExtent l="0" t="0" r="0" b="0"/>
            <wp:docPr id="16450212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29200" cy="914400"/>
                    </a:xfrm>
                    <a:prstGeom prst="rect">
                      <a:avLst/>
                    </a:prstGeom>
                    <a:noFill/>
                    <a:ln>
                      <a:noFill/>
                    </a:ln>
                  </pic:spPr>
                </pic:pic>
              </a:graphicData>
            </a:graphic>
          </wp:inline>
        </w:drawing>
      </w:r>
    </w:p>
    <w:p w14:paraId="1EA5E220" w14:textId="669205C6" w:rsidR="001D7E2A" w:rsidRPr="00A03910" w:rsidRDefault="00BA2E29" w:rsidP="00E64925">
      <w:pPr>
        <w:pBdr>
          <w:top w:val="single" w:sz="4" w:space="1" w:color="auto"/>
          <w:left w:val="single" w:sz="4" w:space="4" w:color="auto"/>
          <w:bottom w:val="single" w:sz="4" w:space="1" w:color="auto"/>
          <w:right w:val="single" w:sz="4" w:space="4" w:color="auto"/>
        </w:pBdr>
        <w:shd w:val="clear" w:color="auto" w:fill="B4C6E7" w:themeFill="accent1" w:themeFillTint="66"/>
        <w:spacing w:line="288" w:lineRule="auto"/>
        <w:ind w:left="276"/>
        <w:jc w:val="center"/>
        <w:rPr>
          <w:rFonts w:ascii="Arial" w:hAnsi="Arial" w:cs="Arial"/>
          <w:b/>
          <w:bCs/>
          <w:noProof/>
          <w:sz w:val="28"/>
          <w:szCs w:val="28"/>
        </w:rPr>
      </w:pPr>
      <w:r w:rsidRPr="00A03910">
        <w:rPr>
          <w:rFonts w:ascii="Arial" w:hAnsi="Arial" w:cs="Arial"/>
          <w:noProof/>
        </w:rPr>
        <w:drawing>
          <wp:anchor distT="0" distB="0" distL="114300" distR="114300" simplePos="0" relativeHeight="251659264" behindDoc="0" locked="0" layoutInCell="1" allowOverlap="1" wp14:anchorId="31E7EEE4" wp14:editId="500A01B8">
            <wp:simplePos x="0" y="0"/>
            <wp:positionH relativeFrom="margin">
              <wp:posOffset>3533775</wp:posOffset>
            </wp:positionH>
            <wp:positionV relativeFrom="page">
              <wp:posOffset>2657475</wp:posOffset>
            </wp:positionV>
            <wp:extent cx="1676400" cy="1307239"/>
            <wp:effectExtent l="0" t="0" r="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print">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a:xfrm>
                      <a:off x="0" y="0"/>
                      <a:ext cx="1676400" cy="1307239"/>
                    </a:xfrm>
                    <a:prstGeom prst="rect">
                      <a:avLst/>
                    </a:prstGeom>
                  </pic:spPr>
                </pic:pic>
              </a:graphicData>
            </a:graphic>
            <wp14:sizeRelH relativeFrom="margin">
              <wp14:pctWidth>0</wp14:pctWidth>
            </wp14:sizeRelH>
            <wp14:sizeRelV relativeFrom="margin">
              <wp14:pctHeight>0</wp14:pctHeight>
            </wp14:sizeRelV>
          </wp:anchor>
        </w:drawing>
      </w:r>
      <w:r w:rsidR="00D9442C" w:rsidRPr="00A03910">
        <w:rPr>
          <w:rFonts w:ascii="Arial" w:hAnsi="Arial" w:cs="Arial"/>
          <w:b/>
          <w:bCs/>
          <w:noProof/>
          <w:sz w:val="28"/>
          <w:szCs w:val="28"/>
        </w:rPr>
        <w:t>PROFESSIONAL REFLECTIVE SUPPORT AND SUPERVISION</w:t>
      </w:r>
    </w:p>
    <w:p w14:paraId="72E07144" w14:textId="4785797A" w:rsidR="00D565C4" w:rsidRPr="00A03910" w:rsidRDefault="00D565C4" w:rsidP="00D565C4">
      <w:pPr>
        <w:pStyle w:val="ListParagraph"/>
        <w:numPr>
          <w:ilvl w:val="0"/>
          <w:numId w:val="1"/>
        </w:numPr>
        <w:rPr>
          <w:rFonts w:ascii="Arial" w:hAnsi="Arial" w:cs="Arial"/>
          <w:sz w:val="32"/>
          <w:szCs w:val="32"/>
        </w:rPr>
      </w:pPr>
      <w:r w:rsidRPr="00A03910">
        <w:rPr>
          <w:rFonts w:ascii="Arial" w:hAnsi="Arial" w:cs="Arial"/>
          <w:sz w:val="32"/>
          <w:szCs w:val="32"/>
        </w:rPr>
        <w:t>What is it?</w:t>
      </w:r>
    </w:p>
    <w:p w14:paraId="27662807" w14:textId="77777777" w:rsidR="00D565C4" w:rsidRPr="00A03910" w:rsidRDefault="00D565C4" w:rsidP="00D565C4">
      <w:pPr>
        <w:pStyle w:val="ListParagraph"/>
        <w:numPr>
          <w:ilvl w:val="0"/>
          <w:numId w:val="1"/>
        </w:numPr>
        <w:rPr>
          <w:rFonts w:ascii="Arial" w:hAnsi="Arial" w:cs="Arial"/>
          <w:sz w:val="32"/>
          <w:szCs w:val="32"/>
        </w:rPr>
      </w:pPr>
      <w:r w:rsidRPr="00A03910">
        <w:rPr>
          <w:rFonts w:ascii="Arial" w:hAnsi="Arial" w:cs="Arial"/>
          <w:sz w:val="32"/>
          <w:szCs w:val="32"/>
        </w:rPr>
        <w:t>How can it help?</w:t>
      </w:r>
    </w:p>
    <w:p w14:paraId="151A64CB" w14:textId="77777777" w:rsidR="00D565C4" w:rsidRPr="00A03910" w:rsidRDefault="00D565C4" w:rsidP="00D565C4">
      <w:pPr>
        <w:pStyle w:val="ListParagraph"/>
        <w:numPr>
          <w:ilvl w:val="0"/>
          <w:numId w:val="1"/>
        </w:numPr>
        <w:rPr>
          <w:rFonts w:ascii="Arial" w:hAnsi="Arial" w:cs="Arial"/>
          <w:sz w:val="32"/>
          <w:szCs w:val="32"/>
        </w:rPr>
      </w:pPr>
      <w:r w:rsidRPr="00A03910">
        <w:rPr>
          <w:rFonts w:ascii="Arial" w:hAnsi="Arial" w:cs="Arial"/>
          <w:sz w:val="32"/>
          <w:szCs w:val="32"/>
        </w:rPr>
        <w:t>Is it for me?</w:t>
      </w:r>
    </w:p>
    <w:p w14:paraId="309987D4" w14:textId="77777777" w:rsidR="00D565C4" w:rsidRPr="00A03910" w:rsidRDefault="00D565C4" w:rsidP="00D565C4">
      <w:pPr>
        <w:pStyle w:val="ListParagraph"/>
        <w:numPr>
          <w:ilvl w:val="0"/>
          <w:numId w:val="1"/>
        </w:numPr>
        <w:rPr>
          <w:rFonts w:ascii="Arial" w:hAnsi="Arial" w:cs="Arial"/>
          <w:sz w:val="32"/>
          <w:szCs w:val="32"/>
        </w:rPr>
      </w:pPr>
      <w:r w:rsidRPr="00A03910">
        <w:rPr>
          <w:rFonts w:ascii="Arial" w:hAnsi="Arial" w:cs="Arial"/>
          <w:sz w:val="32"/>
          <w:szCs w:val="32"/>
        </w:rPr>
        <w:t>How can I access it?</w:t>
      </w:r>
    </w:p>
    <w:p w14:paraId="7413ED2A" w14:textId="1E0AEDE6" w:rsidR="00E64925" w:rsidRDefault="00E64925"/>
    <w:p w14:paraId="24555E7B" w14:textId="77777777" w:rsidR="00612401" w:rsidRDefault="00612401"/>
    <w:p w14:paraId="77B25846" w14:textId="77777777" w:rsidR="004C6025" w:rsidRPr="00A03910" w:rsidRDefault="004C6025" w:rsidP="004C6025">
      <w:pPr>
        <w:pStyle w:val="Heading7"/>
        <w:ind w:right="-1040"/>
        <w:rPr>
          <w:rFonts w:ascii="Arial" w:hAnsi="Arial" w:cs="Arial"/>
          <w:b/>
          <w:bCs/>
          <w:sz w:val="24"/>
          <w:szCs w:val="24"/>
        </w:rPr>
      </w:pPr>
      <w:r w:rsidRPr="00A03910">
        <w:rPr>
          <w:rFonts w:ascii="Arial" w:hAnsi="Arial" w:cs="Arial"/>
          <w:b/>
          <w:bCs/>
          <w:sz w:val="24"/>
          <w:szCs w:val="24"/>
        </w:rPr>
        <w:t>WhAT IS Supervision?</w:t>
      </w:r>
    </w:p>
    <w:p w14:paraId="6E9140D9" w14:textId="77777777" w:rsidR="00F170CC" w:rsidRDefault="007B48CA" w:rsidP="00F170CC">
      <w:pPr>
        <w:spacing w:after="240" w:line="288" w:lineRule="auto"/>
        <w:ind w:left="-142" w:right="-1277"/>
        <w:rPr>
          <w:rFonts w:ascii="Arial" w:eastAsia="Times New Roman" w:hAnsi="Arial" w:cs="Arial"/>
        </w:rPr>
      </w:pPr>
      <w:r w:rsidRPr="00D73347">
        <w:rPr>
          <w:rFonts w:ascii="Arial" w:eastAsia="Times New Roman" w:hAnsi="Arial" w:cs="Arial"/>
        </w:rPr>
        <w:t>Many professional groups who work with children and young people receive regular professional</w:t>
      </w:r>
      <w:r w:rsidR="006350BE">
        <w:rPr>
          <w:rFonts w:ascii="Arial" w:eastAsia="Times New Roman" w:hAnsi="Arial" w:cs="Arial"/>
        </w:rPr>
        <w:t xml:space="preserve"> </w:t>
      </w:r>
      <w:r w:rsidRPr="00D73347">
        <w:rPr>
          <w:rFonts w:ascii="Arial" w:eastAsia="Times New Roman" w:hAnsi="Arial" w:cs="Arial"/>
        </w:rPr>
        <w:t xml:space="preserve">supervision to support their safe practice and create a space for reflection and growth (Hawkins &amp; Shohet, 2006). </w:t>
      </w:r>
    </w:p>
    <w:p w14:paraId="2B552938" w14:textId="77777777" w:rsidR="00F170CC" w:rsidRDefault="007B48CA" w:rsidP="00F170CC">
      <w:pPr>
        <w:spacing w:after="240" w:line="288" w:lineRule="auto"/>
        <w:ind w:left="-142" w:right="-1277"/>
        <w:rPr>
          <w:rFonts w:ascii="Arial" w:eastAsia="Times New Roman" w:hAnsi="Arial" w:cs="Arial"/>
        </w:rPr>
      </w:pPr>
      <w:r w:rsidRPr="00D73347">
        <w:rPr>
          <w:rFonts w:ascii="Arial" w:eastAsia="Times New Roman" w:hAnsi="Arial" w:cs="Arial"/>
        </w:rPr>
        <w:t>Within the context of local authority schools however supervision is rarely provided as a matter of course to senior managers (Lawrence, 2020).</w:t>
      </w:r>
    </w:p>
    <w:p w14:paraId="7D104054" w14:textId="77777777" w:rsidR="00F170CC" w:rsidRDefault="007B48CA" w:rsidP="00F170CC">
      <w:pPr>
        <w:spacing w:after="240" w:line="288" w:lineRule="auto"/>
        <w:ind w:left="-142" w:right="-1277"/>
        <w:rPr>
          <w:rFonts w:ascii="Arial" w:eastAsia="Times New Roman" w:hAnsi="Arial" w:cs="Arial"/>
        </w:rPr>
      </w:pPr>
      <w:r>
        <w:rPr>
          <w:rFonts w:ascii="Arial" w:eastAsia="Times New Roman" w:hAnsi="Arial" w:cs="Arial"/>
        </w:rPr>
        <w:t xml:space="preserve">A research project has been completed recently in Highland with a small group of head teachers. They were involved in co-creating a framework for a supervision process and then engaged with this process over a number of months. </w:t>
      </w:r>
    </w:p>
    <w:p w14:paraId="2FDC465A" w14:textId="77777777" w:rsidR="00500C72" w:rsidRDefault="007B48CA" w:rsidP="00500C72">
      <w:pPr>
        <w:spacing w:after="240" w:line="288" w:lineRule="auto"/>
        <w:ind w:left="-142" w:right="-1277"/>
        <w:rPr>
          <w:rFonts w:ascii="Arial" w:eastAsia="Times New Roman" w:hAnsi="Arial" w:cs="Arial"/>
        </w:rPr>
      </w:pPr>
      <w:r>
        <w:rPr>
          <w:rFonts w:ascii="Arial" w:eastAsia="Times New Roman" w:hAnsi="Arial" w:cs="Arial"/>
        </w:rPr>
        <w:t>Feedback from the head teachers, following their engagement in this research, was very positive and as a result it has been agreed to continue to offer r</w:t>
      </w:r>
      <w:r w:rsidRPr="00E96519">
        <w:rPr>
          <w:rFonts w:ascii="Arial" w:eastAsia="Times New Roman" w:hAnsi="Arial" w:cs="Arial"/>
        </w:rPr>
        <w:t xml:space="preserve">eflective professional supervision to </w:t>
      </w:r>
      <w:r>
        <w:rPr>
          <w:rFonts w:ascii="Arial" w:eastAsia="Times New Roman" w:hAnsi="Arial" w:cs="Arial"/>
        </w:rPr>
        <w:t>a wider range of</w:t>
      </w:r>
      <w:r w:rsidRPr="00E96519">
        <w:rPr>
          <w:rFonts w:ascii="Arial" w:eastAsia="Times New Roman" w:hAnsi="Arial" w:cs="Arial"/>
        </w:rPr>
        <w:t xml:space="preserve"> practitioners</w:t>
      </w:r>
      <w:r w:rsidR="00500C72">
        <w:rPr>
          <w:rFonts w:ascii="Arial" w:eastAsia="Times New Roman" w:hAnsi="Arial" w:cs="Arial"/>
        </w:rPr>
        <w:t>.</w:t>
      </w:r>
    </w:p>
    <w:p w14:paraId="35AFA347" w14:textId="77777777" w:rsidR="00621CFF" w:rsidRDefault="00500C72" w:rsidP="00010FE2">
      <w:pPr>
        <w:pBdr>
          <w:top w:val="single" w:sz="4" w:space="1" w:color="auto"/>
          <w:left w:val="single" w:sz="4" w:space="4" w:color="auto"/>
          <w:bottom w:val="single" w:sz="4" w:space="1" w:color="auto"/>
          <w:right w:val="single" w:sz="4" w:space="4" w:color="auto"/>
        </w:pBdr>
        <w:shd w:val="clear" w:color="auto" w:fill="BDD6EE" w:themeFill="accent5" w:themeFillTint="66"/>
        <w:spacing w:after="240" w:line="288" w:lineRule="auto"/>
        <w:ind w:left="-142" w:right="-852"/>
        <w:rPr>
          <w:rFonts w:ascii="Arial" w:hAnsi="Arial" w:cs="Arial"/>
          <w:i/>
          <w:iCs/>
        </w:rPr>
      </w:pPr>
      <w:r w:rsidRPr="003F0BE9">
        <w:rPr>
          <w:rFonts w:ascii="Arial" w:hAnsi="Arial" w:cs="Arial"/>
          <w:i/>
          <w:iCs/>
        </w:rPr>
        <w:t>H</w:t>
      </w:r>
      <w:r w:rsidR="00F60865" w:rsidRPr="003F0BE9">
        <w:rPr>
          <w:rFonts w:ascii="Arial" w:hAnsi="Arial" w:cs="Arial"/>
          <w:i/>
          <w:iCs/>
        </w:rPr>
        <w:t xml:space="preserve">ead teachers participating in the research said that </w:t>
      </w:r>
      <w:r w:rsidR="00621CFF">
        <w:rPr>
          <w:rFonts w:ascii="Arial" w:hAnsi="Arial" w:cs="Arial"/>
          <w:i/>
          <w:iCs/>
        </w:rPr>
        <w:t>:</w:t>
      </w:r>
    </w:p>
    <w:p w14:paraId="65E33E34" w14:textId="162CE929" w:rsidR="00F63E5F" w:rsidRPr="00D474CA" w:rsidRDefault="00F60865" w:rsidP="00D474CA">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BDD6EE" w:themeFill="accent5" w:themeFillTint="66"/>
        <w:spacing w:after="0"/>
        <w:ind w:right="-852"/>
        <w:rPr>
          <w:rFonts w:ascii="Arial" w:hAnsi="Arial" w:cs="Arial"/>
          <w:i/>
          <w:iCs/>
        </w:rPr>
      </w:pPr>
      <w:r w:rsidRPr="00D474CA">
        <w:rPr>
          <w:rFonts w:ascii="Arial" w:hAnsi="Arial" w:cs="Arial"/>
          <w:i/>
          <w:iCs/>
        </w:rPr>
        <w:t>supervision improved the quality of care they gave</w:t>
      </w:r>
      <w:r w:rsidR="00500C72" w:rsidRPr="00D474CA">
        <w:rPr>
          <w:rFonts w:ascii="Arial" w:hAnsi="Arial" w:cs="Arial"/>
          <w:i/>
          <w:iCs/>
        </w:rPr>
        <w:t>.</w:t>
      </w:r>
    </w:p>
    <w:p w14:paraId="04E754D8" w14:textId="3D8A6969" w:rsidR="00F63E5F" w:rsidRPr="00D474CA" w:rsidRDefault="00D372ED" w:rsidP="00D474CA">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BDD6EE" w:themeFill="accent5" w:themeFillTint="66"/>
        <w:spacing w:after="0"/>
        <w:ind w:right="-852"/>
        <w:rPr>
          <w:rFonts w:ascii="Arial" w:hAnsi="Arial" w:cs="Arial"/>
          <w:i/>
          <w:iCs/>
        </w:rPr>
      </w:pPr>
      <w:r w:rsidRPr="00D474CA">
        <w:rPr>
          <w:rFonts w:ascii="Arial" w:hAnsi="Arial" w:cs="Arial"/>
          <w:i/>
          <w:iCs/>
        </w:rPr>
        <w:t>they felt less stressed after seeing their supervisor</w:t>
      </w:r>
    </w:p>
    <w:p w14:paraId="3EEFBDB0" w14:textId="57AB5BC9" w:rsidR="00D372ED" w:rsidRPr="00D474CA" w:rsidRDefault="00D372ED" w:rsidP="00D474CA">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BDD6EE" w:themeFill="accent5" w:themeFillTint="66"/>
        <w:spacing w:after="0"/>
        <w:ind w:right="-852"/>
        <w:rPr>
          <w:rFonts w:ascii="Arial" w:hAnsi="Arial" w:cs="Arial"/>
          <w:i/>
          <w:iCs/>
        </w:rPr>
      </w:pPr>
      <w:r w:rsidRPr="00D474CA">
        <w:rPr>
          <w:rFonts w:ascii="Arial" w:hAnsi="Arial" w:cs="Arial"/>
          <w:i/>
          <w:iCs/>
        </w:rPr>
        <w:t>they were able to widen their skill base during supervision sessions.</w:t>
      </w:r>
    </w:p>
    <w:p w14:paraId="547816AE" w14:textId="77777777" w:rsidR="00612401" w:rsidRDefault="00612401" w:rsidP="00B13BEB">
      <w:pPr>
        <w:rPr>
          <w:rFonts w:ascii="Arial" w:hAnsi="Arial" w:cs="Arial"/>
          <w:i/>
          <w:iCs/>
        </w:rPr>
      </w:pPr>
    </w:p>
    <w:p w14:paraId="5A36C006" w14:textId="2B0CB9CA" w:rsidR="00B13BEB" w:rsidRPr="003F0BE9" w:rsidRDefault="00B13BEB" w:rsidP="00B13BEB">
      <w:pPr>
        <w:pStyle w:val="Heading7"/>
        <w:ind w:right="-1040"/>
        <w:rPr>
          <w:rFonts w:ascii="Arial" w:hAnsi="Arial" w:cs="Arial"/>
          <w:b/>
          <w:bCs/>
          <w:sz w:val="24"/>
          <w:szCs w:val="24"/>
        </w:rPr>
      </w:pPr>
      <w:r w:rsidRPr="003F0BE9">
        <w:rPr>
          <w:rFonts w:ascii="Arial" w:hAnsi="Arial" w:cs="Arial"/>
          <w:b/>
          <w:bCs/>
          <w:sz w:val="24"/>
          <w:szCs w:val="24"/>
        </w:rPr>
        <w:lastRenderedPageBreak/>
        <w:t>how can it help?</w:t>
      </w:r>
    </w:p>
    <w:p w14:paraId="7E42324B" w14:textId="48584A8A" w:rsidR="00B13BEB" w:rsidRPr="006728CE" w:rsidRDefault="00B13BEB" w:rsidP="006728CE">
      <w:pPr>
        <w:pStyle w:val="Heading1"/>
        <w:spacing w:line="276" w:lineRule="auto"/>
        <w:ind w:right="-759"/>
        <w:rPr>
          <w:rFonts w:ascii="Arial" w:eastAsia="Times New Roman" w:hAnsi="Arial" w:cs="Arial"/>
          <w:color w:val="auto"/>
          <w:sz w:val="22"/>
          <w:szCs w:val="22"/>
        </w:rPr>
      </w:pPr>
      <w:r w:rsidRPr="00960B70">
        <w:rPr>
          <w:rFonts w:ascii="Arial" w:eastAsia="Times New Roman" w:hAnsi="Arial" w:cs="Arial"/>
          <w:color w:val="auto"/>
          <w:sz w:val="22"/>
          <w:szCs w:val="22"/>
        </w:rPr>
        <w:t xml:space="preserve">Supervision enables the individual or group to think systemically and psychologically about where their feelings come from, what may lie behind the behaviours of others, what might be the emotional impact from what others carry etc. </w:t>
      </w:r>
    </w:p>
    <w:p w14:paraId="5AF00E7F" w14:textId="45A6EA02" w:rsidR="00932732" w:rsidRPr="00932732" w:rsidRDefault="00932732" w:rsidP="00932732">
      <w:pPr>
        <w:pStyle w:val="Heading1"/>
        <w:spacing w:line="276" w:lineRule="auto"/>
        <w:ind w:right="-759"/>
        <w:rPr>
          <w:rFonts w:ascii="Arial" w:eastAsia="Times New Roman" w:hAnsi="Arial" w:cs="Arial"/>
          <w:color w:val="auto"/>
          <w:sz w:val="22"/>
          <w:szCs w:val="22"/>
        </w:rPr>
      </w:pPr>
      <w:r w:rsidRPr="00960B70">
        <w:rPr>
          <w:rFonts w:ascii="Arial" w:eastAsia="Times New Roman" w:hAnsi="Arial" w:cs="Arial"/>
          <w:color w:val="auto"/>
          <w:sz w:val="22"/>
          <w:szCs w:val="22"/>
        </w:rPr>
        <w:t xml:space="preserve">It considers the relational aspects of professional life and helps process the emotional impact of </w:t>
      </w:r>
      <w:r>
        <w:rPr>
          <w:rFonts w:ascii="Arial" w:eastAsia="Times New Roman" w:hAnsi="Arial" w:cs="Arial"/>
          <w:color w:val="auto"/>
          <w:sz w:val="22"/>
          <w:szCs w:val="22"/>
        </w:rPr>
        <w:t>your job</w:t>
      </w:r>
      <w:r w:rsidRPr="00960B70">
        <w:rPr>
          <w:rFonts w:ascii="Arial" w:eastAsia="Times New Roman" w:hAnsi="Arial" w:cs="Arial"/>
          <w:color w:val="auto"/>
          <w:sz w:val="22"/>
          <w:szCs w:val="22"/>
        </w:rPr>
        <w:t xml:space="preserve"> role. </w:t>
      </w:r>
    </w:p>
    <w:p w14:paraId="55DF73DE" w14:textId="77777777" w:rsidR="003F0BE9" w:rsidRDefault="00384B0C" w:rsidP="003F0BE9">
      <w:pPr>
        <w:pStyle w:val="Heading1"/>
        <w:spacing w:line="276" w:lineRule="auto"/>
        <w:ind w:right="-759"/>
        <w:rPr>
          <w:rFonts w:ascii="Arial" w:eastAsia="Times New Roman" w:hAnsi="Arial" w:cs="Arial"/>
          <w:color w:val="auto"/>
        </w:rPr>
      </w:pPr>
      <w:r w:rsidRPr="003F0BE9">
        <w:rPr>
          <w:rFonts w:ascii="Arial" w:eastAsia="Times New Roman" w:hAnsi="Arial" w:cs="Arial"/>
          <w:color w:val="auto"/>
          <w:sz w:val="22"/>
          <w:szCs w:val="22"/>
        </w:rPr>
        <w:t>Supervision is not therapy or counselling, and neither is it a teaching session or line management. It is generally led by experience and the needs of the supervisee rather than being expert led by the supervisor.</w:t>
      </w:r>
      <w:r w:rsidRPr="003F0BE9">
        <w:rPr>
          <w:rFonts w:ascii="Arial" w:eastAsia="Times New Roman" w:hAnsi="Arial" w:cs="Arial"/>
          <w:color w:val="auto"/>
        </w:rPr>
        <w:t xml:space="preserve"> </w:t>
      </w:r>
    </w:p>
    <w:p w14:paraId="7ACAD00F" w14:textId="77777777" w:rsidR="003F0BE9" w:rsidRPr="003F0BE9" w:rsidRDefault="00384B0C" w:rsidP="003F0BE9">
      <w:pPr>
        <w:pStyle w:val="Heading1"/>
        <w:spacing w:line="276" w:lineRule="auto"/>
        <w:ind w:right="-759"/>
        <w:rPr>
          <w:rFonts w:ascii="Arial" w:eastAsia="Times New Roman" w:hAnsi="Arial" w:cs="Arial"/>
          <w:color w:val="auto"/>
          <w:sz w:val="22"/>
          <w:szCs w:val="22"/>
        </w:rPr>
      </w:pPr>
      <w:r w:rsidRPr="003F0BE9">
        <w:rPr>
          <w:rFonts w:ascii="Arial" w:eastAsia="Times New Roman" w:hAnsi="Arial" w:cs="Arial"/>
          <w:color w:val="auto"/>
          <w:sz w:val="22"/>
          <w:szCs w:val="22"/>
        </w:rPr>
        <w:t>With the complex social and emotional situations senior managers manage in schools, it is argued that they do need to understand emotions and relationships and how to engage in a system where they have little control over the component parts.</w:t>
      </w:r>
    </w:p>
    <w:p w14:paraId="5A7BEA47" w14:textId="77777777" w:rsidR="003F0BE9" w:rsidRDefault="00BE145D" w:rsidP="003F0BE9">
      <w:pPr>
        <w:pStyle w:val="Heading1"/>
        <w:spacing w:line="276" w:lineRule="auto"/>
        <w:ind w:right="-759"/>
        <w:rPr>
          <w:rFonts w:ascii="Arial" w:hAnsi="Arial" w:cs="Arial"/>
          <w:color w:val="auto"/>
          <w:sz w:val="22"/>
          <w:szCs w:val="22"/>
        </w:rPr>
      </w:pPr>
      <w:r w:rsidRPr="003F0BE9">
        <w:rPr>
          <w:rFonts w:ascii="Arial" w:hAnsi="Arial" w:cs="Arial"/>
          <w:color w:val="auto"/>
          <w:sz w:val="22"/>
          <w:szCs w:val="22"/>
        </w:rPr>
        <w:t>Supervision is a confidential, professional conversation between a skilled ‘Supervisor’ who has undergone specialist training, and a ‘Supervisee’, who has voluntarily requested to engage in the process.</w:t>
      </w:r>
    </w:p>
    <w:p w14:paraId="15161DD6" w14:textId="77777777" w:rsidR="003F0BE9" w:rsidRDefault="00BE145D" w:rsidP="003F0BE9">
      <w:pPr>
        <w:pStyle w:val="Heading1"/>
        <w:spacing w:line="276" w:lineRule="auto"/>
        <w:ind w:right="-759"/>
        <w:rPr>
          <w:rFonts w:ascii="Arial" w:hAnsi="Arial" w:cs="Arial"/>
          <w:color w:val="auto"/>
          <w:sz w:val="22"/>
        </w:rPr>
      </w:pPr>
      <w:r w:rsidRPr="003F0BE9">
        <w:rPr>
          <w:rFonts w:ascii="Arial" w:hAnsi="Arial" w:cs="Arial"/>
          <w:color w:val="auto"/>
          <w:sz w:val="22"/>
        </w:rPr>
        <w:t>The supervisory relationship is therefore critical to the success of the process. It requires the supervisor to be open, honest and build up trust with the supervisee. The supervisee also needs to be open with their practice and willing to share their views and feelings.</w:t>
      </w:r>
    </w:p>
    <w:p w14:paraId="7594AF07" w14:textId="77777777" w:rsidR="005961A9" w:rsidRDefault="00BE145D" w:rsidP="005961A9">
      <w:pPr>
        <w:pStyle w:val="Heading1"/>
        <w:spacing w:line="276" w:lineRule="auto"/>
        <w:ind w:right="-759"/>
        <w:rPr>
          <w:rFonts w:ascii="Arial" w:hAnsi="Arial" w:cs="Arial"/>
          <w:color w:val="auto"/>
          <w:sz w:val="22"/>
          <w:szCs w:val="22"/>
        </w:rPr>
      </w:pPr>
      <w:r w:rsidRPr="003F0BE9">
        <w:rPr>
          <w:rFonts w:ascii="Arial" w:hAnsi="Arial" w:cs="Arial"/>
          <w:color w:val="auto"/>
          <w:sz w:val="22"/>
          <w:szCs w:val="22"/>
        </w:rPr>
        <w:t>Supervision can be provided in-person or on-line using Microsoft Teams. A formal agreement (contract) is used to establish the parameters of the sessions and to agree dates and times, so that there is a commitment from both the supervisor and supervisee at the outset.</w:t>
      </w:r>
    </w:p>
    <w:p w14:paraId="551EC09D" w14:textId="640B9D1F" w:rsidR="00374505" w:rsidRPr="00831FD3" w:rsidRDefault="00374505" w:rsidP="005961A9">
      <w:pPr>
        <w:pStyle w:val="Heading1"/>
        <w:pBdr>
          <w:top w:val="single" w:sz="4" w:space="1" w:color="auto"/>
          <w:left w:val="single" w:sz="4" w:space="4" w:color="auto"/>
          <w:bottom w:val="single" w:sz="4" w:space="1" w:color="auto"/>
          <w:right w:val="single" w:sz="4" w:space="4" w:color="auto"/>
        </w:pBdr>
        <w:shd w:val="clear" w:color="auto" w:fill="B4C6E7" w:themeFill="accent1" w:themeFillTint="66"/>
        <w:spacing w:line="276" w:lineRule="auto"/>
        <w:ind w:right="-759"/>
        <w:rPr>
          <w:rFonts w:ascii="Arial" w:hAnsi="Arial" w:cs="Arial"/>
          <w:i/>
          <w:iCs/>
          <w:color w:val="auto"/>
          <w:sz w:val="22"/>
          <w:szCs w:val="22"/>
        </w:rPr>
      </w:pPr>
      <w:r w:rsidRPr="00831FD3">
        <w:rPr>
          <w:rFonts w:ascii="Arial" w:hAnsi="Arial" w:cs="Arial"/>
          <w:i/>
          <w:iCs/>
          <w:color w:val="auto"/>
          <w:sz w:val="22"/>
          <w:szCs w:val="22"/>
        </w:rPr>
        <w:t>“If we are to create learning professions that constantly renew their cultures, then supervision needs to become the learning lungs that assist the professional body in its learning, development and cultural evolution.” (Hawkins &amp; McMahon, 2020, p.232)</w:t>
      </w:r>
    </w:p>
    <w:p w14:paraId="17C42326" w14:textId="6DF9C6E2" w:rsidR="007B0260" w:rsidRDefault="007B0260" w:rsidP="006728CE">
      <w:pPr>
        <w:pStyle w:val="Heading7"/>
        <w:jc w:val="left"/>
        <w:rPr>
          <w:rFonts w:ascii="Arial" w:hAnsi="Arial" w:cs="Arial"/>
          <w:b/>
          <w:bCs/>
          <w:sz w:val="24"/>
          <w:szCs w:val="24"/>
        </w:rPr>
      </w:pPr>
    </w:p>
    <w:p w14:paraId="224FB082" w14:textId="77777777" w:rsidR="00612401" w:rsidRDefault="00612401" w:rsidP="007B0260">
      <w:pPr>
        <w:pStyle w:val="Heading7"/>
        <w:rPr>
          <w:rFonts w:ascii="Arial" w:hAnsi="Arial" w:cs="Arial"/>
          <w:b/>
          <w:bCs/>
          <w:sz w:val="24"/>
          <w:szCs w:val="24"/>
        </w:rPr>
      </w:pPr>
    </w:p>
    <w:p w14:paraId="50ED0300" w14:textId="2F98E634" w:rsidR="007B0260" w:rsidRPr="00B44DED" w:rsidRDefault="007B0260" w:rsidP="006728CE">
      <w:pPr>
        <w:pStyle w:val="Heading7"/>
        <w:ind w:firstLine="720"/>
        <w:rPr>
          <w:rFonts w:ascii="Arial" w:hAnsi="Arial" w:cs="Arial"/>
          <w:b/>
          <w:bCs/>
          <w:sz w:val="24"/>
          <w:szCs w:val="24"/>
        </w:rPr>
      </w:pPr>
      <w:r w:rsidRPr="00B44DED">
        <w:rPr>
          <w:rFonts w:ascii="Arial" w:hAnsi="Arial" w:cs="Arial"/>
          <w:b/>
          <w:bCs/>
          <w:sz w:val="24"/>
          <w:szCs w:val="24"/>
        </w:rPr>
        <w:t>how does it work?</w:t>
      </w:r>
    </w:p>
    <w:p w14:paraId="521BF99D" w14:textId="223F8BDA" w:rsidR="007B0260" w:rsidRDefault="007B0260" w:rsidP="00E51AFF">
      <w:pPr>
        <w:spacing w:line="276" w:lineRule="auto"/>
        <w:ind w:right="-852"/>
        <w:rPr>
          <w:rFonts w:ascii="Arial" w:eastAsia="Times New Roman" w:hAnsi="Arial" w:cs="Arial"/>
        </w:rPr>
      </w:pPr>
      <w:r w:rsidRPr="00E96519">
        <w:rPr>
          <w:rFonts w:ascii="Arial" w:eastAsia="Times New Roman" w:hAnsi="Arial" w:cs="Arial"/>
        </w:rPr>
        <w:t>Th</w:t>
      </w:r>
      <w:r>
        <w:rPr>
          <w:rFonts w:ascii="Arial" w:eastAsia="Times New Roman" w:hAnsi="Arial" w:cs="Arial"/>
        </w:rPr>
        <w:t>e</w:t>
      </w:r>
      <w:r w:rsidRPr="00E96519">
        <w:rPr>
          <w:rFonts w:ascii="Arial" w:eastAsia="Times New Roman" w:hAnsi="Arial" w:cs="Arial"/>
        </w:rPr>
        <w:t xml:space="preserve"> model </w:t>
      </w:r>
      <w:r>
        <w:rPr>
          <w:rFonts w:ascii="Arial" w:eastAsia="Times New Roman" w:hAnsi="Arial" w:cs="Arial"/>
        </w:rPr>
        <w:t xml:space="preserve">created in Highland is reflected </w:t>
      </w:r>
      <w:r w:rsidR="001B1B85">
        <w:rPr>
          <w:rFonts w:ascii="Arial" w:eastAsia="Times New Roman" w:hAnsi="Arial" w:cs="Arial"/>
        </w:rPr>
        <w:t>below</w:t>
      </w:r>
      <w:r>
        <w:rPr>
          <w:rFonts w:ascii="Arial" w:eastAsia="Times New Roman" w:hAnsi="Arial" w:cs="Arial"/>
        </w:rPr>
        <w:t xml:space="preserve">. It </w:t>
      </w:r>
      <w:r w:rsidRPr="00E96519">
        <w:rPr>
          <w:rFonts w:ascii="Arial" w:eastAsia="Times New Roman" w:hAnsi="Arial" w:cs="Arial"/>
        </w:rPr>
        <w:t xml:space="preserve">provides </w:t>
      </w:r>
      <w:r>
        <w:rPr>
          <w:rFonts w:ascii="Arial" w:eastAsia="Times New Roman" w:hAnsi="Arial" w:cs="Arial"/>
        </w:rPr>
        <w:t xml:space="preserve">a </w:t>
      </w:r>
      <w:r w:rsidRPr="00E96519">
        <w:rPr>
          <w:rFonts w:ascii="Arial" w:eastAsia="Times New Roman" w:hAnsi="Arial" w:cs="Arial"/>
        </w:rPr>
        <w:t>reflective space</w:t>
      </w:r>
      <w:r>
        <w:rPr>
          <w:rFonts w:ascii="Arial" w:eastAsia="Times New Roman" w:hAnsi="Arial" w:cs="Arial"/>
        </w:rPr>
        <w:t xml:space="preserve"> </w:t>
      </w:r>
      <w:r w:rsidRPr="00E96519">
        <w:rPr>
          <w:rFonts w:ascii="Arial" w:eastAsia="Times New Roman" w:hAnsi="Arial" w:cs="Arial"/>
        </w:rPr>
        <w:t xml:space="preserve">to support personal </w:t>
      </w:r>
      <w:r>
        <w:rPr>
          <w:rFonts w:ascii="Arial" w:eastAsia="Times New Roman" w:hAnsi="Arial" w:cs="Arial"/>
        </w:rPr>
        <w:t>and</w:t>
      </w:r>
      <w:r w:rsidRPr="00E96519">
        <w:rPr>
          <w:rFonts w:ascii="Arial" w:eastAsia="Times New Roman" w:hAnsi="Arial" w:cs="Arial"/>
        </w:rPr>
        <w:t xml:space="preserve"> professional growth and development</w:t>
      </w:r>
      <w:r>
        <w:rPr>
          <w:rFonts w:ascii="Arial" w:eastAsia="Times New Roman" w:hAnsi="Arial" w:cs="Arial"/>
        </w:rPr>
        <w:t xml:space="preserve"> </w:t>
      </w:r>
      <w:r w:rsidRPr="00E96519">
        <w:rPr>
          <w:rFonts w:ascii="Arial" w:eastAsia="Times New Roman" w:hAnsi="Arial" w:cs="Arial"/>
        </w:rPr>
        <w:t xml:space="preserve">within the context of gaining a deeper understanding </w:t>
      </w:r>
      <w:r>
        <w:rPr>
          <w:rFonts w:ascii="Arial" w:eastAsia="Times New Roman" w:hAnsi="Arial" w:cs="Arial"/>
        </w:rPr>
        <w:t xml:space="preserve">of their own situation </w:t>
      </w:r>
      <w:r w:rsidRPr="00E96519">
        <w:rPr>
          <w:rFonts w:ascii="Arial" w:eastAsia="Times New Roman" w:hAnsi="Arial" w:cs="Arial"/>
        </w:rPr>
        <w:t xml:space="preserve">and </w:t>
      </w:r>
      <w:r>
        <w:rPr>
          <w:rFonts w:ascii="Arial" w:eastAsia="Times New Roman" w:hAnsi="Arial" w:cs="Arial"/>
        </w:rPr>
        <w:t xml:space="preserve">also the </w:t>
      </w:r>
      <w:r w:rsidRPr="00E96519">
        <w:rPr>
          <w:rFonts w:ascii="Arial" w:eastAsia="Times New Roman" w:hAnsi="Arial" w:cs="Arial"/>
        </w:rPr>
        <w:t>skill</w:t>
      </w:r>
      <w:r>
        <w:rPr>
          <w:rFonts w:ascii="Arial" w:eastAsia="Times New Roman" w:hAnsi="Arial" w:cs="Arial"/>
        </w:rPr>
        <w:t>s</w:t>
      </w:r>
      <w:r w:rsidRPr="00E96519">
        <w:rPr>
          <w:rFonts w:ascii="Arial" w:eastAsia="Times New Roman" w:hAnsi="Arial" w:cs="Arial"/>
        </w:rPr>
        <w:t xml:space="preserve"> to maintain safe and respectful practice</w:t>
      </w:r>
      <w:r>
        <w:rPr>
          <w:rFonts w:ascii="Arial" w:eastAsia="Times New Roman" w:hAnsi="Arial" w:cs="Arial"/>
        </w:rPr>
        <w:t>.</w:t>
      </w:r>
    </w:p>
    <w:p w14:paraId="63CAB003" w14:textId="2374CCE8" w:rsidR="00E51AFF" w:rsidRDefault="00E51AFF" w:rsidP="00E51AFF">
      <w:pPr>
        <w:spacing w:line="276" w:lineRule="auto"/>
        <w:ind w:right="-993"/>
        <w:rPr>
          <w:rFonts w:ascii="Arial" w:eastAsia="Times New Roman" w:hAnsi="Arial" w:cs="Arial"/>
        </w:rPr>
      </w:pPr>
      <w:r>
        <w:rPr>
          <w:rFonts w:ascii="Arial" w:eastAsia="Times New Roman" w:hAnsi="Arial" w:cs="Arial"/>
        </w:rPr>
        <w:t>However, the main focus is on the support for the wellbeing of the individual engaging in the supervision process.</w:t>
      </w:r>
    </w:p>
    <w:p w14:paraId="7D2A88B0" w14:textId="77777777" w:rsidR="00E51AFF" w:rsidRDefault="00E51AFF" w:rsidP="00E51AFF">
      <w:pPr>
        <w:spacing w:line="276" w:lineRule="auto"/>
        <w:ind w:right="-852"/>
        <w:rPr>
          <w:rFonts w:ascii="Arial" w:eastAsia="Times New Roman" w:hAnsi="Arial" w:cs="Arial"/>
        </w:rPr>
      </w:pPr>
    </w:p>
    <w:p w14:paraId="2399A9AE" w14:textId="38141934" w:rsidR="00932732" w:rsidRPr="00932732" w:rsidRDefault="00932732" w:rsidP="00932732">
      <w:pPr>
        <w:tabs>
          <w:tab w:val="left" w:pos="2835"/>
        </w:tabs>
        <w:rPr>
          <w:rFonts w:ascii="Arial" w:hAnsi="Arial" w:cs="Arial"/>
        </w:rPr>
      </w:pPr>
    </w:p>
    <w:p w14:paraId="303F24A5" w14:textId="5ADC4BB5" w:rsidR="009675D6" w:rsidRPr="00E64CCE" w:rsidRDefault="009675D6" w:rsidP="00E64CCE">
      <w:pPr>
        <w:jc w:val="center"/>
      </w:pPr>
      <w:r>
        <w:rPr>
          <w:noProof/>
        </w:rPr>
        <w:drawing>
          <wp:inline distT="0" distB="0" distL="0" distR="0" wp14:anchorId="593F70FC" wp14:editId="062E7F0B">
            <wp:extent cx="5417969" cy="42767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75299" cy="4321979"/>
                    </a:xfrm>
                    <a:prstGeom prst="rect">
                      <a:avLst/>
                    </a:prstGeom>
                  </pic:spPr>
                </pic:pic>
              </a:graphicData>
            </a:graphic>
          </wp:inline>
        </w:drawing>
      </w:r>
    </w:p>
    <w:p w14:paraId="6E9FB326" w14:textId="77777777" w:rsidR="005B6602" w:rsidRPr="00612401" w:rsidRDefault="005B6602" w:rsidP="005B6602">
      <w:pPr>
        <w:pStyle w:val="Heading7"/>
        <w:ind w:right="-1043"/>
        <w:rPr>
          <w:rFonts w:ascii="Arial" w:hAnsi="Arial" w:cs="Arial"/>
          <w:b/>
          <w:bCs/>
          <w:sz w:val="24"/>
          <w:szCs w:val="24"/>
        </w:rPr>
      </w:pPr>
      <w:r w:rsidRPr="00612401">
        <w:rPr>
          <w:rFonts w:ascii="Arial" w:hAnsi="Arial" w:cs="Arial"/>
          <w:b/>
          <w:bCs/>
          <w:sz w:val="24"/>
          <w:szCs w:val="24"/>
        </w:rPr>
        <w:t>how can i access supervision?</w:t>
      </w:r>
    </w:p>
    <w:p w14:paraId="74776534" w14:textId="77777777" w:rsidR="00E80FE5" w:rsidRDefault="00E80FE5" w:rsidP="00885480">
      <w:pPr>
        <w:pStyle w:val="NormalWeb"/>
        <w:spacing w:before="0" w:beforeAutospacing="0" w:after="0" w:afterAutospacing="0" w:line="276" w:lineRule="auto"/>
        <w:ind w:right="-898"/>
        <w:rPr>
          <w:rFonts w:ascii="Arial" w:hAnsi="Arial" w:cs="Arial"/>
          <w:sz w:val="22"/>
          <w:szCs w:val="22"/>
        </w:rPr>
      </w:pPr>
      <w:r w:rsidRPr="009E466F">
        <w:rPr>
          <w:rFonts w:ascii="Arial" w:hAnsi="Arial" w:cs="Arial"/>
          <w:sz w:val="22"/>
          <w:szCs w:val="22"/>
        </w:rPr>
        <w:t>Members of senior management teams in schools are invited to consider whether</w:t>
      </w:r>
      <w:r>
        <w:rPr>
          <w:rFonts w:ascii="Arial" w:hAnsi="Arial" w:cs="Arial"/>
          <w:sz w:val="22"/>
          <w:szCs w:val="22"/>
        </w:rPr>
        <w:t xml:space="preserve"> professional reflective supervision</w:t>
      </w:r>
      <w:r w:rsidRPr="009E466F">
        <w:rPr>
          <w:rFonts w:ascii="Arial" w:hAnsi="Arial" w:cs="Arial"/>
          <w:sz w:val="22"/>
          <w:szCs w:val="22"/>
        </w:rPr>
        <w:t xml:space="preserve"> is a support they would like to engage with.</w:t>
      </w:r>
      <w:r>
        <w:rPr>
          <w:rFonts w:ascii="Arial" w:hAnsi="Arial" w:cs="Arial"/>
          <w:sz w:val="22"/>
          <w:szCs w:val="22"/>
        </w:rPr>
        <w:t xml:space="preserve"> This is a unique offer to teachers in Highland. Something that is not offered regularly in any other local authority in Scotland.</w:t>
      </w:r>
    </w:p>
    <w:p w14:paraId="23728456" w14:textId="77777777" w:rsidR="00E80FE5" w:rsidRDefault="00E80FE5" w:rsidP="00E80FE5">
      <w:pPr>
        <w:pStyle w:val="NormalWeb"/>
        <w:spacing w:before="0" w:beforeAutospacing="0" w:after="0" w:afterAutospacing="0" w:line="276" w:lineRule="auto"/>
        <w:ind w:left="142" w:right="-898"/>
        <w:rPr>
          <w:rFonts w:ascii="Arial" w:hAnsi="Arial" w:cs="Arial"/>
          <w:sz w:val="22"/>
          <w:szCs w:val="22"/>
        </w:rPr>
      </w:pPr>
    </w:p>
    <w:p w14:paraId="7B4BA83D" w14:textId="77777777" w:rsidR="00E80FE5" w:rsidRDefault="00E80FE5" w:rsidP="00885480">
      <w:pPr>
        <w:pStyle w:val="NormalWeb"/>
        <w:spacing w:before="0" w:beforeAutospacing="0" w:after="0" w:afterAutospacing="0" w:line="276" w:lineRule="auto"/>
        <w:ind w:right="-756"/>
        <w:rPr>
          <w:rFonts w:ascii="Arial" w:hAnsi="Arial" w:cs="Arial"/>
          <w:sz w:val="22"/>
          <w:szCs w:val="22"/>
        </w:rPr>
      </w:pPr>
      <w:r w:rsidRPr="009E466F">
        <w:rPr>
          <w:rFonts w:ascii="Arial" w:hAnsi="Arial" w:cs="Arial"/>
          <w:sz w:val="22"/>
          <w:szCs w:val="22"/>
        </w:rPr>
        <w:t xml:space="preserve">If </w:t>
      </w:r>
      <w:r>
        <w:rPr>
          <w:rFonts w:ascii="Arial" w:hAnsi="Arial" w:cs="Arial"/>
          <w:sz w:val="22"/>
          <w:szCs w:val="22"/>
        </w:rPr>
        <w:t>you are interested in taking up this offer</w:t>
      </w:r>
      <w:r w:rsidRPr="009E466F">
        <w:rPr>
          <w:rFonts w:ascii="Arial" w:hAnsi="Arial" w:cs="Arial"/>
          <w:sz w:val="22"/>
          <w:szCs w:val="22"/>
        </w:rPr>
        <w:t xml:space="preserve">, an initial contact can be made with </w:t>
      </w:r>
      <w:hyperlink r:id="rId12" w:history="1">
        <w:r w:rsidRPr="009E466F">
          <w:rPr>
            <w:rStyle w:val="Hyperlink"/>
            <w:rFonts w:ascii="Arial" w:hAnsi="Arial" w:cs="Arial"/>
            <w:sz w:val="22"/>
            <w:szCs w:val="22"/>
          </w:rPr>
          <w:t>bernadette.cairns@highland.gov.uk</w:t>
        </w:r>
      </w:hyperlink>
      <w:r w:rsidRPr="009E466F">
        <w:rPr>
          <w:rFonts w:ascii="Arial" w:hAnsi="Arial" w:cs="Arial"/>
          <w:sz w:val="22"/>
          <w:szCs w:val="22"/>
        </w:rPr>
        <w:t>, who will allocate a supervisor from within the Psychological Services to provide an initial 6 sessions (usually monthly).</w:t>
      </w:r>
      <w:r>
        <w:rPr>
          <w:rFonts w:ascii="Arial" w:hAnsi="Arial" w:cs="Arial"/>
          <w:sz w:val="22"/>
          <w:szCs w:val="22"/>
        </w:rPr>
        <w:t xml:space="preserve"> </w:t>
      </w:r>
    </w:p>
    <w:p w14:paraId="20821390" w14:textId="77777777" w:rsidR="00E80FE5" w:rsidRDefault="00E80FE5" w:rsidP="00E80FE5">
      <w:pPr>
        <w:pStyle w:val="NormalWeb"/>
        <w:spacing w:before="0" w:beforeAutospacing="0" w:after="0" w:afterAutospacing="0" w:line="276" w:lineRule="auto"/>
        <w:ind w:left="142" w:right="-898"/>
        <w:rPr>
          <w:rFonts w:ascii="Arial" w:hAnsi="Arial" w:cs="Arial"/>
          <w:sz w:val="22"/>
          <w:szCs w:val="22"/>
        </w:rPr>
      </w:pPr>
    </w:p>
    <w:p w14:paraId="0CDF8BD7" w14:textId="0BE6A3A7" w:rsidR="00D565C4" w:rsidRPr="00E64CCE" w:rsidRDefault="00E80FE5" w:rsidP="00E64CCE">
      <w:pPr>
        <w:pStyle w:val="NormalWeb"/>
        <w:spacing w:before="0" w:beforeAutospacing="0" w:after="0" w:afterAutospacing="0" w:line="276" w:lineRule="auto"/>
        <w:ind w:right="-756"/>
        <w:rPr>
          <w:rFonts w:ascii="Arial" w:hAnsi="Arial" w:cs="Arial"/>
          <w:sz w:val="22"/>
          <w:szCs w:val="22"/>
        </w:rPr>
      </w:pPr>
      <w:r>
        <w:rPr>
          <w:rFonts w:ascii="Arial" w:hAnsi="Arial" w:cs="Arial"/>
          <w:sz w:val="22"/>
          <w:szCs w:val="22"/>
        </w:rPr>
        <w:t>The practitioner allocated as ‘Supervisor’ will then make contact with you and agree dates for supervision that are mutually convenient.</w:t>
      </w:r>
      <w:r w:rsidR="00E64CCE">
        <w:rPr>
          <w:rFonts w:ascii="Arial" w:hAnsi="Arial" w:cs="Arial"/>
          <w:sz w:val="22"/>
          <w:szCs w:val="22"/>
        </w:rPr>
        <w:t xml:space="preserve"> </w:t>
      </w:r>
      <w:r>
        <w:rPr>
          <w:rFonts w:ascii="Arial" w:hAnsi="Arial" w:cs="Arial"/>
          <w:sz w:val="22"/>
          <w:szCs w:val="22"/>
        </w:rPr>
        <w:t>Following the initial 6 sessions, practitioners can request to continue with this support, and this will be provided when capacity allows.</w:t>
      </w:r>
    </w:p>
    <w:p w14:paraId="01CF8CE8" w14:textId="125D4646" w:rsidR="00D565C4" w:rsidRDefault="00D565C4"/>
    <w:p w14:paraId="5BD49729" w14:textId="77777777" w:rsidR="009675D6" w:rsidRPr="007C09CF" w:rsidRDefault="009675D6" w:rsidP="009675D6">
      <w:pPr>
        <w:pStyle w:val="Phone"/>
        <w:ind w:left="288" w:right="-759"/>
        <w:jc w:val="left"/>
        <w:rPr>
          <w:rFonts w:ascii="Arial" w:hAnsi="Arial" w:cs="Arial"/>
          <w:b/>
          <w:bCs/>
          <w:color w:val="000000"/>
          <w:sz w:val="22"/>
          <w:shd w:val="clear" w:color="auto" w:fill="FFFFFF"/>
        </w:rPr>
      </w:pPr>
      <w:r w:rsidRPr="007C09CF">
        <w:rPr>
          <w:rFonts w:ascii="Arial" w:hAnsi="Arial" w:cs="Arial"/>
          <w:b/>
          <w:bCs/>
          <w:color w:val="000000"/>
          <w:sz w:val="22"/>
          <w:shd w:val="clear" w:color="auto" w:fill="FFFFFF"/>
        </w:rPr>
        <w:t>References:</w:t>
      </w:r>
    </w:p>
    <w:p w14:paraId="05B7F696" w14:textId="77777777" w:rsidR="009675D6" w:rsidRPr="00BB65DA" w:rsidRDefault="009675D6" w:rsidP="00885480">
      <w:pPr>
        <w:pStyle w:val="Phone"/>
        <w:numPr>
          <w:ilvl w:val="0"/>
          <w:numId w:val="2"/>
        </w:numPr>
        <w:ind w:right="-759"/>
        <w:jc w:val="left"/>
        <w:rPr>
          <w:rFonts w:ascii="Arial" w:hAnsi="Arial" w:cs="Arial"/>
          <w:color w:val="000000"/>
          <w:sz w:val="22"/>
          <w:shd w:val="clear" w:color="auto" w:fill="FFFFFF"/>
        </w:rPr>
      </w:pPr>
      <w:r w:rsidRPr="00BB65DA">
        <w:rPr>
          <w:rFonts w:ascii="Arial" w:hAnsi="Arial" w:cs="Arial"/>
          <w:color w:val="000000"/>
          <w:sz w:val="22"/>
          <w:shd w:val="clear" w:color="auto" w:fill="FFFFFF"/>
        </w:rPr>
        <w:t xml:space="preserve">Hawkins, P. &amp; Shohet, R. (2006). </w:t>
      </w:r>
      <w:r w:rsidRPr="00BB65DA">
        <w:rPr>
          <w:rFonts w:ascii="Arial" w:hAnsi="Arial" w:cs="Arial"/>
          <w:i/>
          <w:iCs/>
          <w:color w:val="000000"/>
          <w:sz w:val="22"/>
          <w:shd w:val="clear" w:color="auto" w:fill="FFFFFF"/>
        </w:rPr>
        <w:t>Supervision in the helping professions.</w:t>
      </w:r>
      <w:r w:rsidRPr="00BB65DA">
        <w:rPr>
          <w:rFonts w:ascii="Arial" w:hAnsi="Arial" w:cs="Arial"/>
          <w:color w:val="000000"/>
          <w:sz w:val="22"/>
          <w:shd w:val="clear" w:color="auto" w:fill="FFFFFF"/>
        </w:rPr>
        <w:t xml:space="preserve"> Glasgow: Bell and Bain Ltd.</w:t>
      </w:r>
    </w:p>
    <w:p w14:paraId="7D7B812D" w14:textId="77777777" w:rsidR="009675D6" w:rsidRPr="00BB65DA" w:rsidRDefault="009675D6" w:rsidP="00885480">
      <w:pPr>
        <w:pStyle w:val="Phone"/>
        <w:numPr>
          <w:ilvl w:val="0"/>
          <w:numId w:val="2"/>
        </w:numPr>
        <w:ind w:right="-759"/>
        <w:jc w:val="left"/>
        <w:rPr>
          <w:rFonts w:ascii="Arial" w:hAnsi="Arial" w:cs="Arial"/>
          <w:sz w:val="22"/>
        </w:rPr>
      </w:pPr>
      <w:r w:rsidRPr="00BB65DA">
        <w:rPr>
          <w:rFonts w:ascii="Arial" w:hAnsi="Arial" w:cs="Arial"/>
          <w:sz w:val="22"/>
        </w:rPr>
        <w:t>Hawkins, P. &amp; McMahon, A. (2020).</w:t>
      </w:r>
      <w:r>
        <w:rPr>
          <w:rFonts w:ascii="Arial" w:hAnsi="Arial" w:cs="Arial"/>
          <w:sz w:val="22"/>
        </w:rPr>
        <w:t xml:space="preserve"> </w:t>
      </w:r>
      <w:r w:rsidRPr="00BB65DA">
        <w:rPr>
          <w:rFonts w:ascii="Arial" w:hAnsi="Arial" w:cs="Arial"/>
          <w:i/>
          <w:iCs/>
          <w:sz w:val="22"/>
          <w:shd w:val="clear" w:color="auto" w:fill="FFFFFF"/>
        </w:rPr>
        <w:t>Supervision in the helping professions (5</w:t>
      </w:r>
      <w:r w:rsidRPr="00BB65DA">
        <w:rPr>
          <w:rFonts w:ascii="Arial" w:hAnsi="Arial" w:cs="Arial"/>
          <w:i/>
          <w:iCs/>
          <w:sz w:val="22"/>
          <w:shd w:val="clear" w:color="auto" w:fill="FFFFFF"/>
          <w:vertAlign w:val="superscript"/>
        </w:rPr>
        <w:t>th</w:t>
      </w:r>
      <w:r w:rsidRPr="00BB65DA">
        <w:rPr>
          <w:rFonts w:ascii="Arial" w:hAnsi="Arial" w:cs="Arial"/>
          <w:i/>
          <w:iCs/>
          <w:sz w:val="22"/>
          <w:shd w:val="clear" w:color="auto" w:fill="FFFFFF"/>
        </w:rPr>
        <w:t xml:space="preserve">ed). </w:t>
      </w:r>
      <w:r w:rsidRPr="00BB65DA">
        <w:rPr>
          <w:rFonts w:ascii="Arial" w:hAnsi="Arial" w:cs="Arial"/>
          <w:sz w:val="22"/>
          <w:shd w:val="clear" w:color="auto" w:fill="FFFFFF"/>
        </w:rPr>
        <w:t>Open University Press.</w:t>
      </w:r>
    </w:p>
    <w:p w14:paraId="1F5DA26F" w14:textId="06178D64" w:rsidR="00D565C4" w:rsidRDefault="009675D6" w:rsidP="00885480">
      <w:pPr>
        <w:pStyle w:val="ListParagraph"/>
        <w:numPr>
          <w:ilvl w:val="0"/>
          <w:numId w:val="2"/>
        </w:numPr>
      </w:pPr>
      <w:r w:rsidRPr="00885480">
        <w:rPr>
          <w:rFonts w:ascii="Arial" w:hAnsi="Arial" w:cs="Arial"/>
        </w:rPr>
        <w:t>Lawrence, N. (2020). Supervision in education – Healthier schools for all. Barnardo’s Scotland report on the use of professional or reflective supervision in education.</w:t>
      </w:r>
    </w:p>
    <w:sectPr w:rsidR="00D565C4" w:rsidSect="00BE6045">
      <w:headerReference w:type="default" r:id="rId13"/>
      <w:pgSz w:w="11906" w:h="16838"/>
      <w:pgMar w:top="1440" w:right="1700" w:bottom="1440"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415AE" w14:textId="77777777" w:rsidR="00BE6045" w:rsidRDefault="00BE6045" w:rsidP="005D5C0D">
      <w:pPr>
        <w:spacing w:after="0" w:line="240" w:lineRule="auto"/>
      </w:pPr>
      <w:r>
        <w:separator/>
      </w:r>
    </w:p>
  </w:endnote>
  <w:endnote w:type="continuationSeparator" w:id="0">
    <w:p w14:paraId="1AAC774F" w14:textId="77777777" w:rsidR="00BE6045" w:rsidRDefault="00BE6045" w:rsidP="005D5C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AA6B1" w14:textId="77777777" w:rsidR="00BE6045" w:rsidRDefault="00BE6045" w:rsidP="005D5C0D">
      <w:pPr>
        <w:spacing w:after="0" w:line="240" w:lineRule="auto"/>
      </w:pPr>
      <w:r>
        <w:separator/>
      </w:r>
    </w:p>
  </w:footnote>
  <w:footnote w:type="continuationSeparator" w:id="0">
    <w:p w14:paraId="077EF36C" w14:textId="77777777" w:rsidR="00BE6045" w:rsidRDefault="00BE6045" w:rsidP="005D5C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C43E9" w14:textId="77B56CA6" w:rsidR="005D5C0D" w:rsidRDefault="00DF28C9" w:rsidP="00DF28C9">
    <w:pPr>
      <w:pStyle w:val="Header"/>
      <w:jc w:val="center"/>
    </w:pPr>
    <w:r>
      <w:rPr>
        <w:noProof/>
      </w:rPr>
      <w:drawing>
        <wp:inline distT="0" distB="0" distL="0" distR="0" wp14:anchorId="7F07EA05" wp14:editId="323319DF">
          <wp:extent cx="1504950" cy="759164"/>
          <wp:effectExtent l="0" t="0" r="0" b="3175"/>
          <wp:docPr id="8130182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3852" cy="768699"/>
                  </a:xfrm>
                  <a:prstGeom prst="rect">
                    <a:avLst/>
                  </a:prstGeom>
                  <a:noFill/>
                  <a:ln>
                    <a:noFill/>
                  </a:ln>
                </pic:spPr>
              </pic:pic>
            </a:graphicData>
          </a:graphic>
        </wp:inline>
      </w:drawing>
    </w:r>
  </w:p>
  <w:p w14:paraId="49B013D7" w14:textId="0DCBF4F8" w:rsidR="005D5C0D" w:rsidRDefault="005D5C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766DE"/>
    <w:multiLevelType w:val="hybridMultilevel"/>
    <w:tmpl w:val="76F40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F82864"/>
    <w:multiLevelType w:val="hybridMultilevel"/>
    <w:tmpl w:val="3B8E1D06"/>
    <w:lvl w:ilvl="0" w:tplc="F2786E70">
      <w:numFmt w:val="bullet"/>
      <w:lvlText w:val="-"/>
      <w:lvlJc w:val="left"/>
      <w:pPr>
        <w:ind w:left="218" w:hanging="360"/>
      </w:pPr>
      <w:rPr>
        <w:rFonts w:ascii="Arial" w:eastAsiaTheme="minorHAnsi" w:hAnsi="Arial" w:cs="Arial" w:hint="default"/>
      </w:rPr>
    </w:lvl>
    <w:lvl w:ilvl="1" w:tplc="08090003" w:tentative="1">
      <w:start w:val="1"/>
      <w:numFmt w:val="bullet"/>
      <w:lvlText w:val="o"/>
      <w:lvlJc w:val="left"/>
      <w:pPr>
        <w:ind w:left="938" w:hanging="360"/>
      </w:pPr>
      <w:rPr>
        <w:rFonts w:ascii="Courier New" w:hAnsi="Courier New" w:cs="Courier New" w:hint="default"/>
      </w:rPr>
    </w:lvl>
    <w:lvl w:ilvl="2" w:tplc="08090005" w:tentative="1">
      <w:start w:val="1"/>
      <w:numFmt w:val="bullet"/>
      <w:lvlText w:val=""/>
      <w:lvlJc w:val="left"/>
      <w:pPr>
        <w:ind w:left="1658" w:hanging="360"/>
      </w:pPr>
      <w:rPr>
        <w:rFonts w:ascii="Wingdings" w:hAnsi="Wingdings" w:hint="default"/>
      </w:rPr>
    </w:lvl>
    <w:lvl w:ilvl="3" w:tplc="08090001" w:tentative="1">
      <w:start w:val="1"/>
      <w:numFmt w:val="bullet"/>
      <w:lvlText w:val=""/>
      <w:lvlJc w:val="left"/>
      <w:pPr>
        <w:ind w:left="2378" w:hanging="360"/>
      </w:pPr>
      <w:rPr>
        <w:rFonts w:ascii="Symbol" w:hAnsi="Symbol" w:hint="default"/>
      </w:rPr>
    </w:lvl>
    <w:lvl w:ilvl="4" w:tplc="08090003" w:tentative="1">
      <w:start w:val="1"/>
      <w:numFmt w:val="bullet"/>
      <w:lvlText w:val="o"/>
      <w:lvlJc w:val="left"/>
      <w:pPr>
        <w:ind w:left="3098" w:hanging="360"/>
      </w:pPr>
      <w:rPr>
        <w:rFonts w:ascii="Courier New" w:hAnsi="Courier New" w:cs="Courier New" w:hint="default"/>
      </w:rPr>
    </w:lvl>
    <w:lvl w:ilvl="5" w:tplc="08090005" w:tentative="1">
      <w:start w:val="1"/>
      <w:numFmt w:val="bullet"/>
      <w:lvlText w:val=""/>
      <w:lvlJc w:val="left"/>
      <w:pPr>
        <w:ind w:left="3818" w:hanging="360"/>
      </w:pPr>
      <w:rPr>
        <w:rFonts w:ascii="Wingdings" w:hAnsi="Wingdings" w:hint="default"/>
      </w:rPr>
    </w:lvl>
    <w:lvl w:ilvl="6" w:tplc="08090001" w:tentative="1">
      <w:start w:val="1"/>
      <w:numFmt w:val="bullet"/>
      <w:lvlText w:val=""/>
      <w:lvlJc w:val="left"/>
      <w:pPr>
        <w:ind w:left="4538" w:hanging="360"/>
      </w:pPr>
      <w:rPr>
        <w:rFonts w:ascii="Symbol" w:hAnsi="Symbol" w:hint="default"/>
      </w:rPr>
    </w:lvl>
    <w:lvl w:ilvl="7" w:tplc="08090003" w:tentative="1">
      <w:start w:val="1"/>
      <w:numFmt w:val="bullet"/>
      <w:lvlText w:val="o"/>
      <w:lvlJc w:val="left"/>
      <w:pPr>
        <w:ind w:left="5258" w:hanging="360"/>
      </w:pPr>
      <w:rPr>
        <w:rFonts w:ascii="Courier New" w:hAnsi="Courier New" w:cs="Courier New" w:hint="default"/>
      </w:rPr>
    </w:lvl>
    <w:lvl w:ilvl="8" w:tplc="08090005" w:tentative="1">
      <w:start w:val="1"/>
      <w:numFmt w:val="bullet"/>
      <w:lvlText w:val=""/>
      <w:lvlJc w:val="left"/>
      <w:pPr>
        <w:ind w:left="5978" w:hanging="360"/>
      </w:pPr>
      <w:rPr>
        <w:rFonts w:ascii="Wingdings" w:hAnsi="Wingdings" w:hint="default"/>
      </w:rPr>
    </w:lvl>
  </w:abstractNum>
  <w:abstractNum w:abstractNumId="2" w15:restartNumberingAfterBreak="0">
    <w:nsid w:val="72D5374C"/>
    <w:multiLevelType w:val="hybridMultilevel"/>
    <w:tmpl w:val="45042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9318410">
    <w:abstractNumId w:val="0"/>
  </w:num>
  <w:num w:numId="2" w16cid:durableId="696126202">
    <w:abstractNumId w:val="2"/>
  </w:num>
  <w:num w:numId="3" w16cid:durableId="1814903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C54"/>
    <w:rsid w:val="00010FE2"/>
    <w:rsid w:val="00184C54"/>
    <w:rsid w:val="001B1B85"/>
    <w:rsid w:val="001D7E2A"/>
    <w:rsid w:val="00217ADB"/>
    <w:rsid w:val="00374505"/>
    <w:rsid w:val="00384B0C"/>
    <w:rsid w:val="003F0BE9"/>
    <w:rsid w:val="004746DD"/>
    <w:rsid w:val="004C6025"/>
    <w:rsid w:val="00500C72"/>
    <w:rsid w:val="005961A9"/>
    <w:rsid w:val="005B6602"/>
    <w:rsid w:val="005D5C0D"/>
    <w:rsid w:val="00600F4E"/>
    <w:rsid w:val="00612401"/>
    <w:rsid w:val="00621CFF"/>
    <w:rsid w:val="006350BE"/>
    <w:rsid w:val="006728CE"/>
    <w:rsid w:val="00675A6C"/>
    <w:rsid w:val="007B0260"/>
    <w:rsid w:val="007B48CA"/>
    <w:rsid w:val="00831FD3"/>
    <w:rsid w:val="00885480"/>
    <w:rsid w:val="00932732"/>
    <w:rsid w:val="009675D6"/>
    <w:rsid w:val="00A03910"/>
    <w:rsid w:val="00A13F55"/>
    <w:rsid w:val="00AC2250"/>
    <w:rsid w:val="00B13BEB"/>
    <w:rsid w:val="00B44DED"/>
    <w:rsid w:val="00BA2E29"/>
    <w:rsid w:val="00BE145D"/>
    <w:rsid w:val="00BE6045"/>
    <w:rsid w:val="00D372ED"/>
    <w:rsid w:val="00D474CA"/>
    <w:rsid w:val="00D565C4"/>
    <w:rsid w:val="00D9442C"/>
    <w:rsid w:val="00DE482A"/>
    <w:rsid w:val="00DF28C9"/>
    <w:rsid w:val="00E51AFF"/>
    <w:rsid w:val="00E64925"/>
    <w:rsid w:val="00E64CCE"/>
    <w:rsid w:val="00E65426"/>
    <w:rsid w:val="00E80FE5"/>
    <w:rsid w:val="00F13181"/>
    <w:rsid w:val="00F170CC"/>
    <w:rsid w:val="00F3589E"/>
    <w:rsid w:val="00F60865"/>
    <w:rsid w:val="00F63E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3DDC9"/>
  <w15:chartTrackingRefBased/>
  <w15:docId w15:val="{F85B7F92-CD0C-4596-9F51-57B276E63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2"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4B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6">
    <w:name w:val="heading 6"/>
    <w:basedOn w:val="Normal"/>
    <w:next w:val="Normal"/>
    <w:link w:val="Heading6Char"/>
    <w:uiPriority w:val="9"/>
    <w:semiHidden/>
    <w:unhideWhenUsed/>
    <w:qFormat/>
    <w:rsid w:val="00BE145D"/>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link w:val="Heading7Char"/>
    <w:uiPriority w:val="2"/>
    <w:unhideWhenUsed/>
    <w:qFormat/>
    <w:rsid w:val="004C6025"/>
    <w:pPr>
      <w:keepNext/>
      <w:keepLines/>
      <w:pBdr>
        <w:bottom w:val="single" w:sz="4" w:space="4" w:color="2F5496" w:themeColor="accent1" w:themeShade="BF"/>
      </w:pBdr>
      <w:spacing w:after="60" w:line="240" w:lineRule="auto"/>
      <w:jc w:val="center"/>
      <w:outlineLvl w:val="6"/>
    </w:pPr>
    <w:rPr>
      <w:rFonts w:asciiTheme="majorHAnsi" w:eastAsiaTheme="majorEastAsia" w:hAnsiTheme="majorHAnsi" w:cstheme="majorBidi"/>
      <w:iCs/>
      <w:caps/>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unhideWhenUsed/>
    <w:qFormat/>
    <w:rsid w:val="00D565C4"/>
    <w:pPr>
      <w:spacing w:after="240" w:line="288" w:lineRule="auto"/>
      <w:ind w:left="720"/>
      <w:contextualSpacing/>
    </w:pPr>
    <w:rPr>
      <w:rFonts w:eastAsiaTheme="minorEastAsia"/>
      <w:lang w:val="en-US" w:eastAsia="ja-JP"/>
    </w:rPr>
  </w:style>
  <w:style w:type="paragraph" w:styleId="Header">
    <w:name w:val="header"/>
    <w:basedOn w:val="Normal"/>
    <w:link w:val="HeaderChar"/>
    <w:uiPriority w:val="99"/>
    <w:unhideWhenUsed/>
    <w:rsid w:val="005D5C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5C0D"/>
  </w:style>
  <w:style w:type="paragraph" w:styleId="Footer">
    <w:name w:val="footer"/>
    <w:basedOn w:val="Normal"/>
    <w:link w:val="FooterChar"/>
    <w:uiPriority w:val="99"/>
    <w:unhideWhenUsed/>
    <w:rsid w:val="005D5C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5C0D"/>
  </w:style>
  <w:style w:type="character" w:customStyle="1" w:styleId="Heading7Char">
    <w:name w:val="Heading 7 Char"/>
    <w:basedOn w:val="DefaultParagraphFont"/>
    <w:link w:val="Heading7"/>
    <w:uiPriority w:val="2"/>
    <w:rsid w:val="004C6025"/>
    <w:rPr>
      <w:rFonts w:asciiTheme="majorHAnsi" w:eastAsiaTheme="majorEastAsia" w:hAnsiTheme="majorHAnsi" w:cstheme="majorBidi"/>
      <w:iCs/>
      <w:caps/>
      <w:lang w:val="en-US" w:eastAsia="ja-JP"/>
    </w:rPr>
  </w:style>
  <w:style w:type="character" w:customStyle="1" w:styleId="Heading1Char">
    <w:name w:val="Heading 1 Char"/>
    <w:basedOn w:val="DefaultParagraphFont"/>
    <w:link w:val="Heading1"/>
    <w:uiPriority w:val="9"/>
    <w:rsid w:val="00384B0C"/>
    <w:rPr>
      <w:rFonts w:asciiTheme="majorHAnsi" w:eastAsiaTheme="majorEastAsia" w:hAnsiTheme="majorHAnsi" w:cstheme="majorBidi"/>
      <w:color w:val="2F5496" w:themeColor="accent1" w:themeShade="BF"/>
      <w:sz w:val="32"/>
      <w:szCs w:val="32"/>
    </w:rPr>
  </w:style>
  <w:style w:type="character" w:customStyle="1" w:styleId="Heading6Char">
    <w:name w:val="Heading 6 Char"/>
    <w:basedOn w:val="DefaultParagraphFont"/>
    <w:link w:val="Heading6"/>
    <w:uiPriority w:val="9"/>
    <w:semiHidden/>
    <w:rsid w:val="00BE145D"/>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BE145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80FE5"/>
    <w:rPr>
      <w:color w:val="0563C1" w:themeColor="hyperlink"/>
      <w:u w:val="single"/>
    </w:rPr>
  </w:style>
  <w:style w:type="paragraph" w:customStyle="1" w:styleId="Phone">
    <w:name w:val="Phone"/>
    <w:basedOn w:val="Normal"/>
    <w:uiPriority w:val="13"/>
    <w:qFormat/>
    <w:rsid w:val="009675D6"/>
    <w:pPr>
      <w:spacing w:after="0" w:line="240" w:lineRule="auto"/>
      <w:jc w:val="center"/>
    </w:pPr>
    <w:rPr>
      <w:rFonts w:eastAsiaTheme="minorEastAsia"/>
      <w:sz w:val="6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bernadette.cairns@highland.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accent-project.e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C0BC2C-2CD9-4E08-AA54-AFF0FF664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701</Words>
  <Characters>3996</Characters>
  <Application>Microsoft Office Word</Application>
  <DocSecurity>0</DocSecurity>
  <Lines>33</Lines>
  <Paragraphs>9</Paragraphs>
  <ScaleCrop>false</ScaleCrop>
  <Company/>
  <LinksUpToDate>false</LinksUpToDate>
  <CharactersWithSpaces>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Bernadette Cairns (Education Psychology)</dc:creator>
  <cp:keywords/>
  <dc:description/>
  <cp:lastModifiedBy>Jenny Fraser-Smith (Education Psychology)</cp:lastModifiedBy>
  <cp:revision>49</cp:revision>
  <dcterms:created xsi:type="dcterms:W3CDTF">2022-09-28T22:08:00Z</dcterms:created>
  <dcterms:modified xsi:type="dcterms:W3CDTF">2024-03-04T16:54:00Z</dcterms:modified>
</cp:coreProperties>
</file>