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709" w:type="dxa"/>
        <w:tblLook w:val="04A0" w:firstRow="1" w:lastRow="0" w:firstColumn="1" w:lastColumn="0" w:noHBand="0" w:noVBand="1"/>
      </w:tblPr>
      <w:tblGrid>
        <w:gridCol w:w="10314"/>
        <w:gridCol w:w="4395"/>
      </w:tblGrid>
      <w:tr w:rsidR="00B90E28" w14:paraId="413BAF5B" w14:textId="77777777" w:rsidTr="0057019F">
        <w:trPr>
          <w:trHeight w:val="1135"/>
        </w:trPr>
        <w:tc>
          <w:tcPr>
            <w:tcW w:w="14709" w:type="dxa"/>
            <w:gridSpan w:val="2"/>
            <w:shd w:val="clear" w:color="auto" w:fill="FFFFFF" w:themeFill="background1"/>
          </w:tcPr>
          <w:p w14:paraId="413BAF5A" w14:textId="3D5CFFD3" w:rsidR="003D19A3" w:rsidRPr="0057019F" w:rsidRDefault="008705EA" w:rsidP="00127CD8">
            <w:pPr>
              <w:spacing w:before="120" w:after="120"/>
              <w:rPr>
                <w:noProof/>
                <w:lang w:eastAsia="en-GB"/>
              </w:rPr>
            </w:pPr>
            <w:r w:rsidRPr="00B90E28">
              <w:rPr>
                <w:noProof/>
                <w:lang w:eastAsia="en-GB"/>
              </w:rPr>
              <w:t>Try to find activi</w:t>
            </w:r>
            <w:r>
              <w:rPr>
                <w:noProof/>
                <w:lang w:eastAsia="en-GB"/>
              </w:rPr>
              <w:t>ti</w:t>
            </w:r>
            <w:r w:rsidRPr="00B90E28">
              <w:rPr>
                <w:noProof/>
                <w:lang w:eastAsia="en-GB"/>
              </w:rPr>
              <w:t xml:space="preserve">es which your child likes and </w:t>
            </w:r>
            <w:r>
              <w:rPr>
                <w:noProof/>
                <w:lang w:eastAsia="en-GB"/>
              </w:rPr>
              <w:t xml:space="preserve">which </w:t>
            </w:r>
            <w:r w:rsidRPr="00B90E28">
              <w:rPr>
                <w:noProof/>
                <w:lang w:eastAsia="en-GB"/>
              </w:rPr>
              <w:t xml:space="preserve">help them </w:t>
            </w:r>
            <w:r>
              <w:rPr>
                <w:noProof/>
                <w:lang w:eastAsia="en-GB"/>
              </w:rPr>
              <w:t xml:space="preserve">feel nicely alert. </w:t>
            </w:r>
            <w:r w:rsidR="00A24093">
              <w:rPr>
                <w:noProof/>
                <w:lang w:eastAsia="en-GB"/>
              </w:rPr>
              <w:t>Practice</w:t>
            </w:r>
            <w:r w:rsidR="00B90E28" w:rsidRPr="00B90E28">
              <w:rPr>
                <w:noProof/>
                <w:lang w:eastAsia="en-GB"/>
              </w:rPr>
              <w:t xml:space="preserve"> some of the ideas</w:t>
            </w:r>
            <w:r w:rsidR="00804552">
              <w:rPr>
                <w:noProof/>
                <w:lang w:eastAsia="en-GB"/>
              </w:rPr>
              <w:t xml:space="preserve"> below</w:t>
            </w:r>
            <w:r w:rsidR="00B90E28" w:rsidRPr="00B90E28">
              <w:rPr>
                <w:noProof/>
                <w:lang w:eastAsia="en-GB"/>
              </w:rPr>
              <w:t xml:space="preserve"> </w:t>
            </w:r>
            <w:r w:rsidR="00696C6E">
              <w:rPr>
                <w:noProof/>
                <w:lang w:eastAsia="en-GB"/>
              </w:rPr>
              <w:t xml:space="preserve">to </w:t>
            </w:r>
            <w:r w:rsidR="00B90E28" w:rsidRPr="00B90E28">
              <w:rPr>
                <w:noProof/>
                <w:lang w:eastAsia="en-GB"/>
              </w:rPr>
              <w:t xml:space="preserve">see if they </w:t>
            </w:r>
            <w:r w:rsidR="00804552">
              <w:rPr>
                <w:noProof/>
                <w:lang w:eastAsia="en-GB"/>
              </w:rPr>
              <w:t>help</w:t>
            </w:r>
            <w:r w:rsidR="00B90E28" w:rsidRPr="00B90E28">
              <w:rPr>
                <w:noProof/>
                <w:lang w:eastAsia="en-GB"/>
              </w:rPr>
              <w:t xml:space="preserve">. If they don’t like </w:t>
            </w:r>
            <w:r w:rsidR="00B90E28">
              <w:rPr>
                <w:noProof/>
                <w:lang w:eastAsia="en-GB"/>
              </w:rPr>
              <w:t>something</w:t>
            </w:r>
            <w:r w:rsidR="00976435">
              <w:rPr>
                <w:noProof/>
                <w:lang w:eastAsia="en-GB"/>
              </w:rPr>
              <w:t xml:space="preserve"> or get over excited</w:t>
            </w:r>
            <w:r w:rsidR="00B90E28">
              <w:rPr>
                <w:noProof/>
                <w:lang w:eastAsia="en-GB"/>
              </w:rPr>
              <w:t xml:space="preserve"> make a note on here</w:t>
            </w:r>
            <w:r w:rsidR="00986622">
              <w:rPr>
                <w:noProof/>
                <w:lang w:eastAsia="en-GB"/>
              </w:rPr>
              <w:t>, l</w:t>
            </w:r>
            <w:r w:rsidR="00B90E28">
              <w:rPr>
                <w:noProof/>
                <w:lang w:eastAsia="en-GB"/>
              </w:rPr>
              <w:t>eave that</w:t>
            </w:r>
            <w:r w:rsidR="00976435">
              <w:rPr>
                <w:noProof/>
                <w:lang w:eastAsia="en-GB"/>
              </w:rPr>
              <w:t xml:space="preserve"> strategy</w:t>
            </w:r>
            <w:r w:rsidR="00B90E28">
              <w:rPr>
                <w:noProof/>
                <w:lang w:eastAsia="en-GB"/>
              </w:rPr>
              <w:t xml:space="preserve"> </w:t>
            </w:r>
            <w:r w:rsidR="00B90E28" w:rsidRPr="00B90E28">
              <w:rPr>
                <w:noProof/>
                <w:lang w:eastAsia="en-GB"/>
              </w:rPr>
              <w:t xml:space="preserve">and try something else. </w:t>
            </w:r>
            <w:r w:rsidR="00B90E28">
              <w:rPr>
                <w:noProof/>
                <w:lang w:eastAsia="en-GB"/>
              </w:rPr>
              <w:t>There may be other activit</w:t>
            </w:r>
            <w:r w:rsidR="00A145A4">
              <w:rPr>
                <w:noProof/>
                <w:lang w:eastAsia="en-GB"/>
              </w:rPr>
              <w:t>i</w:t>
            </w:r>
            <w:r w:rsidR="00B90E28">
              <w:rPr>
                <w:noProof/>
                <w:lang w:eastAsia="en-GB"/>
              </w:rPr>
              <w:t>es which you know really help your child</w:t>
            </w:r>
            <w:r w:rsidR="00E96DFD">
              <w:rPr>
                <w:noProof/>
                <w:lang w:eastAsia="en-GB"/>
              </w:rPr>
              <w:t xml:space="preserve"> so a</w:t>
            </w:r>
            <w:r w:rsidR="00B90E28">
              <w:rPr>
                <w:noProof/>
                <w:lang w:eastAsia="en-GB"/>
              </w:rPr>
              <w:t xml:space="preserve">dd them to </w:t>
            </w:r>
            <w:r w:rsidR="00A24093">
              <w:rPr>
                <w:noProof/>
                <w:lang w:eastAsia="en-GB"/>
              </w:rPr>
              <w:t xml:space="preserve">your </w:t>
            </w:r>
            <w:r w:rsidR="00B90E28">
              <w:rPr>
                <w:noProof/>
                <w:lang w:eastAsia="en-GB"/>
              </w:rPr>
              <w:t>list. Things which really help your child can be recorded on the ‘</w:t>
            </w:r>
            <w:hyperlink r:id="rId6" w:history="1">
              <w:r w:rsidR="00AB2521" w:rsidRPr="00AB2521">
                <w:rPr>
                  <w:rStyle w:val="Hyperlink"/>
                  <w:noProof/>
                  <w:lang w:eastAsia="en-GB"/>
                </w:rPr>
                <w:t xml:space="preserve">Ready to </w:t>
              </w:r>
              <w:r w:rsidR="00B90E28" w:rsidRPr="00AB2521">
                <w:rPr>
                  <w:rStyle w:val="Hyperlink"/>
                  <w:noProof/>
                  <w:lang w:eastAsia="en-GB"/>
                </w:rPr>
                <w:t>Play and Learn’</w:t>
              </w:r>
            </w:hyperlink>
            <w:r w:rsidR="00B90E28">
              <w:rPr>
                <w:noProof/>
                <w:lang w:eastAsia="en-GB"/>
              </w:rPr>
              <w:t xml:space="preserve"> sheet</w:t>
            </w:r>
            <w:r w:rsidR="00602B69">
              <w:rPr>
                <w:noProof/>
                <w:lang w:eastAsia="en-GB"/>
              </w:rPr>
              <w:t xml:space="preserve">. </w:t>
            </w:r>
            <w:r w:rsidR="00986622">
              <w:rPr>
                <w:noProof/>
                <w:lang w:eastAsia="en-GB"/>
              </w:rPr>
              <w:t xml:space="preserve"> </w:t>
            </w:r>
            <w:r w:rsidR="00602B69">
              <w:rPr>
                <w:noProof/>
                <w:lang w:eastAsia="en-GB"/>
              </w:rPr>
              <w:t xml:space="preserve">This will </w:t>
            </w:r>
            <w:r w:rsidR="00B90E28">
              <w:rPr>
                <w:noProof/>
                <w:lang w:eastAsia="en-GB"/>
              </w:rPr>
              <w:t xml:space="preserve"> help</w:t>
            </w:r>
            <w:r w:rsidR="00602B69">
              <w:rPr>
                <w:noProof/>
                <w:lang w:eastAsia="en-GB"/>
              </w:rPr>
              <w:t xml:space="preserve"> to </w:t>
            </w:r>
            <w:r w:rsidR="00B90E28">
              <w:rPr>
                <w:noProof/>
                <w:lang w:eastAsia="en-GB"/>
              </w:rPr>
              <w:t xml:space="preserve">remind people </w:t>
            </w:r>
            <w:r w:rsidR="003D19A3">
              <w:rPr>
                <w:noProof/>
                <w:lang w:eastAsia="en-GB"/>
              </w:rPr>
              <w:t xml:space="preserve">working with your child of </w:t>
            </w:r>
            <w:r w:rsidR="000529C2">
              <w:rPr>
                <w:noProof/>
                <w:lang w:eastAsia="en-GB"/>
              </w:rPr>
              <w:t xml:space="preserve">all </w:t>
            </w:r>
            <w:r w:rsidR="003D19A3">
              <w:rPr>
                <w:noProof/>
                <w:lang w:eastAsia="en-GB"/>
              </w:rPr>
              <w:t xml:space="preserve">the things which help them feel </w:t>
            </w:r>
            <w:r w:rsidR="00602B69">
              <w:rPr>
                <w:noProof/>
                <w:lang w:eastAsia="en-GB"/>
              </w:rPr>
              <w:t>nicely alert and ready to play and learn.</w:t>
            </w:r>
          </w:p>
        </w:tc>
      </w:tr>
      <w:tr w:rsidR="00C85F51" w14:paraId="413BAF60" w14:textId="77777777" w:rsidTr="00C179A1">
        <w:trPr>
          <w:trHeight w:val="345"/>
        </w:trPr>
        <w:tc>
          <w:tcPr>
            <w:tcW w:w="14709" w:type="dxa"/>
            <w:gridSpan w:val="2"/>
            <w:shd w:val="clear" w:color="auto" w:fill="DBE5F1" w:themeFill="accent1" w:themeFillTint="33"/>
          </w:tcPr>
          <w:p w14:paraId="413BAF5F" w14:textId="6BD3E0B5" w:rsidR="00C85F51" w:rsidRDefault="003D19A3" w:rsidP="00C179A1">
            <w:pPr>
              <w:spacing w:before="120" w:after="120"/>
              <w:jc w:val="center"/>
            </w:pPr>
            <w:r>
              <w:t>Try these w</w:t>
            </w:r>
            <w:r w:rsidR="00C85F51">
              <w:t xml:space="preserve">hen </w:t>
            </w:r>
            <w:r w:rsidR="009124DF">
              <w:t xml:space="preserve">your child seems </w:t>
            </w:r>
            <w:r w:rsidR="00AC6DC3">
              <w:t>a bit passive</w:t>
            </w:r>
          </w:p>
        </w:tc>
      </w:tr>
      <w:tr w:rsidR="00C85F51" w14:paraId="413BAF63" w14:textId="77777777" w:rsidTr="00926167">
        <w:tc>
          <w:tcPr>
            <w:tcW w:w="10314" w:type="dxa"/>
          </w:tcPr>
          <w:p w14:paraId="413BAF61" w14:textId="19A3478C" w:rsidR="00C85F51" w:rsidRPr="002A69FA" w:rsidRDefault="005959E0" w:rsidP="005F291E">
            <w:pPr>
              <w:spacing w:before="60" w:after="60"/>
            </w:pPr>
            <w:r w:rsidRPr="002A69FA">
              <w:t>G</w:t>
            </w:r>
            <w:r w:rsidR="00C85F51" w:rsidRPr="002A69FA">
              <w:t>iv</w:t>
            </w:r>
            <w:r w:rsidRPr="002A69FA">
              <w:t>e</w:t>
            </w:r>
            <w:r w:rsidR="00C85F51" w:rsidRPr="002A69FA">
              <w:t xml:space="preserve"> the child cold or iced water in a bottle</w:t>
            </w:r>
            <w:r w:rsidR="005F291E">
              <w:t xml:space="preserve"> or </w:t>
            </w:r>
            <w:r w:rsidR="001E27FE">
              <w:t>let them</w:t>
            </w:r>
            <w:r w:rsidR="005F291E" w:rsidRPr="002A69FA">
              <w:t xml:space="preserve"> pat cool water on their face.</w:t>
            </w:r>
          </w:p>
        </w:tc>
        <w:tc>
          <w:tcPr>
            <w:tcW w:w="4395" w:type="dxa"/>
          </w:tcPr>
          <w:p w14:paraId="413BAF62" w14:textId="77777777" w:rsidR="00C85F51" w:rsidRDefault="00C85F51"/>
        </w:tc>
      </w:tr>
      <w:tr w:rsidR="00C85F51" w14:paraId="413BAF66" w14:textId="77777777" w:rsidTr="00926167">
        <w:tc>
          <w:tcPr>
            <w:tcW w:w="10314" w:type="dxa"/>
          </w:tcPr>
          <w:p w14:paraId="413BAF64" w14:textId="77777777" w:rsidR="00C85F51" w:rsidRPr="002A69FA" w:rsidRDefault="00C85F51" w:rsidP="005F291E">
            <w:pPr>
              <w:spacing w:before="60" w:after="60"/>
            </w:pPr>
            <w:r w:rsidRPr="002A69FA">
              <w:t xml:space="preserve">Use bright lighting. </w:t>
            </w:r>
          </w:p>
        </w:tc>
        <w:tc>
          <w:tcPr>
            <w:tcW w:w="4395" w:type="dxa"/>
          </w:tcPr>
          <w:p w14:paraId="413BAF65" w14:textId="77777777" w:rsidR="00C85F51" w:rsidRDefault="00C85F51"/>
        </w:tc>
      </w:tr>
      <w:tr w:rsidR="00C85F51" w14:paraId="413BAF6C" w14:textId="77777777" w:rsidTr="00926167">
        <w:tc>
          <w:tcPr>
            <w:tcW w:w="10314" w:type="dxa"/>
          </w:tcPr>
          <w:p w14:paraId="413BAF6A" w14:textId="022CE56F" w:rsidR="00C85F51" w:rsidRPr="002A69FA" w:rsidRDefault="00C85F51" w:rsidP="005F291E">
            <w:pPr>
              <w:spacing w:before="60" w:after="60"/>
            </w:pPr>
            <w:r w:rsidRPr="002A69FA">
              <w:t xml:space="preserve">Take frequent </w:t>
            </w:r>
            <w:r w:rsidR="00643613" w:rsidRPr="002A69FA">
              <w:t xml:space="preserve">movement </w:t>
            </w:r>
            <w:r w:rsidRPr="002A69FA">
              <w:t>breaks during more difficult tasks (march, hop, skip, run in place, jump, do 10 sit ups).</w:t>
            </w:r>
          </w:p>
        </w:tc>
        <w:tc>
          <w:tcPr>
            <w:tcW w:w="4395" w:type="dxa"/>
          </w:tcPr>
          <w:p w14:paraId="413BAF6B" w14:textId="77777777" w:rsidR="00C85F51" w:rsidRDefault="00C85F51"/>
        </w:tc>
      </w:tr>
      <w:tr w:rsidR="00C85F51" w14:paraId="413BAF6F" w14:textId="77777777" w:rsidTr="00926167">
        <w:tc>
          <w:tcPr>
            <w:tcW w:w="10314" w:type="dxa"/>
          </w:tcPr>
          <w:p w14:paraId="413BAF6D" w14:textId="0F6A9663" w:rsidR="00C85F51" w:rsidRPr="002A69FA" w:rsidRDefault="00C85F51" w:rsidP="005F291E">
            <w:pPr>
              <w:spacing w:before="60" w:after="60"/>
            </w:pPr>
            <w:r w:rsidRPr="002A69FA">
              <w:t>Play loud, fast paced music before doing something which requires good concentration</w:t>
            </w:r>
            <w:r w:rsidR="00643613" w:rsidRPr="002A69FA">
              <w:t>.</w:t>
            </w:r>
          </w:p>
        </w:tc>
        <w:tc>
          <w:tcPr>
            <w:tcW w:w="4395" w:type="dxa"/>
          </w:tcPr>
          <w:p w14:paraId="413BAF6E" w14:textId="77777777" w:rsidR="00C85F51" w:rsidRDefault="00C85F51"/>
        </w:tc>
      </w:tr>
      <w:tr w:rsidR="00C85F51" w14:paraId="413BAF72" w14:textId="77777777" w:rsidTr="00926167">
        <w:tc>
          <w:tcPr>
            <w:tcW w:w="10314" w:type="dxa"/>
          </w:tcPr>
          <w:p w14:paraId="413BAF70" w14:textId="130C25F9" w:rsidR="00C85F51" w:rsidRPr="002A69FA" w:rsidRDefault="00C85F51" w:rsidP="005F291E">
            <w:pPr>
              <w:spacing w:before="60" w:after="60"/>
            </w:pPr>
            <w:r w:rsidRPr="002A69FA">
              <w:t xml:space="preserve">Encourage an </w:t>
            </w:r>
            <w:r w:rsidR="00643613" w:rsidRPr="002A69FA">
              <w:t xml:space="preserve">extra </w:t>
            </w:r>
            <w:r w:rsidRPr="002A69FA">
              <w:t>active break time or outside pla</w:t>
            </w:r>
            <w:r w:rsidR="00643613" w:rsidRPr="002A69FA">
              <w:t>y</w:t>
            </w:r>
            <w:r w:rsidRPr="002A69FA">
              <w:t xml:space="preserve">time with swinging, running, </w:t>
            </w:r>
            <w:proofErr w:type="gramStart"/>
            <w:r w:rsidRPr="002A69FA">
              <w:t>sliding</w:t>
            </w:r>
            <w:proofErr w:type="gramEnd"/>
            <w:r w:rsidRPr="002A69FA">
              <w:t xml:space="preserve"> and climbing. </w:t>
            </w:r>
          </w:p>
        </w:tc>
        <w:tc>
          <w:tcPr>
            <w:tcW w:w="4395" w:type="dxa"/>
          </w:tcPr>
          <w:p w14:paraId="413BAF71" w14:textId="77777777" w:rsidR="00C85F51" w:rsidRDefault="00C85F51"/>
        </w:tc>
      </w:tr>
      <w:tr w:rsidR="00C85F51" w14:paraId="413BAF75" w14:textId="77777777" w:rsidTr="00926167">
        <w:tc>
          <w:tcPr>
            <w:tcW w:w="10314" w:type="dxa"/>
          </w:tcPr>
          <w:p w14:paraId="413BAF73" w14:textId="7C9575FA" w:rsidR="00C85F51" w:rsidRPr="002A69FA" w:rsidRDefault="00BE1E66" w:rsidP="005F291E">
            <w:pPr>
              <w:spacing w:before="60" w:after="60"/>
            </w:pPr>
            <w:r w:rsidRPr="002A69FA">
              <w:t>Provide access to</w:t>
            </w:r>
            <w:r w:rsidR="00C85F51" w:rsidRPr="002A69FA">
              <w:t xml:space="preserve"> a mini trampoline</w:t>
            </w:r>
            <w:r w:rsidRPr="002A69FA">
              <w:t xml:space="preserve">, </w:t>
            </w:r>
            <w:r w:rsidR="00C85F51" w:rsidRPr="002A69FA">
              <w:t>inside or outside.</w:t>
            </w:r>
          </w:p>
        </w:tc>
        <w:tc>
          <w:tcPr>
            <w:tcW w:w="4395" w:type="dxa"/>
          </w:tcPr>
          <w:p w14:paraId="413BAF74" w14:textId="77777777" w:rsidR="00C85F51" w:rsidRDefault="00C85F51"/>
        </w:tc>
      </w:tr>
      <w:tr w:rsidR="00C85F51" w14:paraId="413BAF7D" w14:textId="77777777" w:rsidTr="00C85F51">
        <w:tc>
          <w:tcPr>
            <w:tcW w:w="14709" w:type="dxa"/>
            <w:gridSpan w:val="2"/>
            <w:shd w:val="clear" w:color="auto" w:fill="F2DBDB" w:themeFill="accent2" w:themeFillTint="33"/>
          </w:tcPr>
          <w:p w14:paraId="413BAF7C" w14:textId="53103669" w:rsidR="00C85F51" w:rsidRDefault="003D19A3" w:rsidP="00C179A1">
            <w:pPr>
              <w:spacing w:before="120" w:after="120"/>
              <w:jc w:val="center"/>
            </w:pPr>
            <w:r>
              <w:t>Try these w</w:t>
            </w:r>
            <w:r w:rsidR="00C85F51">
              <w:t>hen</w:t>
            </w:r>
            <w:r w:rsidR="00C179A1">
              <w:t xml:space="preserve"> they seem </w:t>
            </w:r>
            <w:r w:rsidR="00AC6DC3">
              <w:t>over alert</w:t>
            </w:r>
          </w:p>
        </w:tc>
      </w:tr>
      <w:tr w:rsidR="00C85F51" w14:paraId="413BAF80" w14:textId="77777777" w:rsidTr="00926167">
        <w:tc>
          <w:tcPr>
            <w:tcW w:w="10314" w:type="dxa"/>
          </w:tcPr>
          <w:p w14:paraId="413BAF7E" w14:textId="77777777" w:rsidR="00C85F51" w:rsidRPr="00DE55BD" w:rsidRDefault="00C85F51" w:rsidP="005F291E">
            <w:pPr>
              <w:spacing w:before="60" w:after="60"/>
            </w:pPr>
            <w:r w:rsidRPr="00DE55BD">
              <w:t xml:space="preserve">Use </w:t>
            </w:r>
            <w:r>
              <w:t>low level lighting or dim the lights.</w:t>
            </w:r>
          </w:p>
        </w:tc>
        <w:tc>
          <w:tcPr>
            <w:tcW w:w="4395" w:type="dxa"/>
          </w:tcPr>
          <w:p w14:paraId="413BAF7F" w14:textId="77777777" w:rsidR="00C85F51" w:rsidRDefault="00C85F51" w:rsidP="005F291E">
            <w:pPr>
              <w:spacing w:before="60" w:after="60"/>
            </w:pPr>
          </w:p>
        </w:tc>
      </w:tr>
      <w:tr w:rsidR="00C85F51" w14:paraId="413BAF83" w14:textId="77777777" w:rsidTr="00926167">
        <w:tc>
          <w:tcPr>
            <w:tcW w:w="10314" w:type="dxa"/>
          </w:tcPr>
          <w:p w14:paraId="413BAF81" w14:textId="0D5B9E0D" w:rsidR="00C85F51" w:rsidRPr="00DE55BD" w:rsidRDefault="00C85F51" w:rsidP="005F291E">
            <w:pPr>
              <w:spacing w:before="60" w:after="60"/>
            </w:pPr>
            <w:r>
              <w:t>Encourage the child to listen to quiet music or stories with headphones</w:t>
            </w:r>
            <w:r w:rsidR="00D01A8F">
              <w:t xml:space="preserve"> on</w:t>
            </w:r>
            <w:r>
              <w:t xml:space="preserve">. </w:t>
            </w:r>
          </w:p>
        </w:tc>
        <w:tc>
          <w:tcPr>
            <w:tcW w:w="4395" w:type="dxa"/>
          </w:tcPr>
          <w:p w14:paraId="413BAF82" w14:textId="77777777" w:rsidR="00C85F51" w:rsidRDefault="00C85F51" w:rsidP="005F291E">
            <w:pPr>
              <w:spacing w:before="60" w:after="60"/>
            </w:pPr>
          </w:p>
        </w:tc>
      </w:tr>
      <w:tr w:rsidR="00C85F51" w14:paraId="413BAF86" w14:textId="77777777" w:rsidTr="00926167">
        <w:tc>
          <w:tcPr>
            <w:tcW w:w="10314" w:type="dxa"/>
          </w:tcPr>
          <w:p w14:paraId="413BAF84" w14:textId="77777777" w:rsidR="00C85F51" w:rsidRPr="00DE55BD" w:rsidRDefault="00C85F51" w:rsidP="005F291E">
            <w:pPr>
              <w:spacing w:before="60" w:after="60"/>
            </w:pPr>
            <w:r>
              <w:t>Use a soft voice and slow down your movements and your speech.</w:t>
            </w:r>
          </w:p>
        </w:tc>
        <w:tc>
          <w:tcPr>
            <w:tcW w:w="4395" w:type="dxa"/>
          </w:tcPr>
          <w:p w14:paraId="413BAF85" w14:textId="77777777" w:rsidR="00C85F51" w:rsidRDefault="00C85F51" w:rsidP="005F291E">
            <w:pPr>
              <w:spacing w:before="60" w:after="60"/>
            </w:pPr>
          </w:p>
        </w:tc>
      </w:tr>
      <w:tr w:rsidR="00C85F51" w14:paraId="413BAF89" w14:textId="77777777" w:rsidTr="00926167">
        <w:tc>
          <w:tcPr>
            <w:tcW w:w="10314" w:type="dxa"/>
          </w:tcPr>
          <w:p w14:paraId="413BAF87" w14:textId="1FE8D4DC" w:rsidR="00C85F51" w:rsidRPr="00DE55BD" w:rsidRDefault="00C85F51" w:rsidP="005F291E">
            <w:pPr>
              <w:spacing w:before="60" w:after="60"/>
            </w:pPr>
            <w:r>
              <w:t xml:space="preserve">Provide a quiet </w:t>
            </w:r>
            <w:r w:rsidR="00D01A8F">
              <w:t>space</w:t>
            </w:r>
            <w:r>
              <w:t xml:space="preserve"> to play in. </w:t>
            </w:r>
          </w:p>
        </w:tc>
        <w:tc>
          <w:tcPr>
            <w:tcW w:w="4395" w:type="dxa"/>
          </w:tcPr>
          <w:p w14:paraId="413BAF88" w14:textId="77777777" w:rsidR="00C85F51" w:rsidRDefault="00C85F51" w:rsidP="005F291E">
            <w:pPr>
              <w:spacing w:before="60" w:after="60"/>
            </w:pPr>
          </w:p>
        </w:tc>
      </w:tr>
      <w:tr w:rsidR="00C85F51" w14:paraId="413BAF8C" w14:textId="77777777" w:rsidTr="00926167">
        <w:tc>
          <w:tcPr>
            <w:tcW w:w="10314" w:type="dxa"/>
          </w:tcPr>
          <w:p w14:paraId="413BAF8A" w14:textId="17B5414C" w:rsidR="00C85F51" w:rsidRPr="00DE55BD" w:rsidRDefault="00C85F51" w:rsidP="005F291E">
            <w:pPr>
              <w:spacing w:before="60" w:after="60"/>
            </w:pPr>
            <w:r>
              <w:t xml:space="preserve">Provide a bean bag </w:t>
            </w:r>
            <w:r w:rsidR="00200861">
              <w:t xml:space="preserve">or big cushion </w:t>
            </w:r>
            <w:r>
              <w:t xml:space="preserve">to </w:t>
            </w:r>
            <w:r w:rsidR="00200861">
              <w:t>relax</w:t>
            </w:r>
            <w:r>
              <w:t xml:space="preserve"> in. </w:t>
            </w:r>
          </w:p>
        </w:tc>
        <w:tc>
          <w:tcPr>
            <w:tcW w:w="4395" w:type="dxa"/>
          </w:tcPr>
          <w:p w14:paraId="413BAF8B" w14:textId="77777777" w:rsidR="00C85F51" w:rsidRDefault="00C85F51" w:rsidP="005F291E">
            <w:pPr>
              <w:spacing w:before="60" w:after="60"/>
            </w:pPr>
          </w:p>
        </w:tc>
      </w:tr>
      <w:tr w:rsidR="00C85F51" w14:paraId="413BAF92" w14:textId="77777777" w:rsidTr="00926167">
        <w:tc>
          <w:tcPr>
            <w:tcW w:w="10314" w:type="dxa"/>
          </w:tcPr>
          <w:p w14:paraId="413BAF90" w14:textId="1BD1DFAC" w:rsidR="00C85F51" w:rsidRPr="00DE55BD" w:rsidRDefault="00C85F51" w:rsidP="005F291E">
            <w:pPr>
              <w:spacing w:before="60" w:after="60"/>
            </w:pPr>
            <w:r>
              <w:t>Avoid rushing or hurrying the child as much as possible</w:t>
            </w:r>
            <w:r w:rsidR="00432AC5">
              <w:t xml:space="preserve">, try to </w:t>
            </w:r>
            <w:proofErr w:type="gramStart"/>
            <w:r>
              <w:t>plan ahead</w:t>
            </w:r>
            <w:proofErr w:type="gramEnd"/>
            <w:r>
              <w:t xml:space="preserve">. </w:t>
            </w:r>
          </w:p>
        </w:tc>
        <w:tc>
          <w:tcPr>
            <w:tcW w:w="4395" w:type="dxa"/>
          </w:tcPr>
          <w:p w14:paraId="413BAF91" w14:textId="77777777" w:rsidR="00C85F51" w:rsidRDefault="00C85F51" w:rsidP="005F291E">
            <w:pPr>
              <w:spacing w:before="60" w:after="60"/>
            </w:pPr>
          </w:p>
        </w:tc>
      </w:tr>
      <w:tr w:rsidR="00C85F51" w14:paraId="413BAF95" w14:textId="77777777" w:rsidTr="00926167">
        <w:tc>
          <w:tcPr>
            <w:tcW w:w="10314" w:type="dxa"/>
          </w:tcPr>
          <w:p w14:paraId="413BAF93" w14:textId="10125852" w:rsidR="00C85F51" w:rsidRPr="00DE55BD" w:rsidRDefault="00C85F51" w:rsidP="005F291E">
            <w:pPr>
              <w:spacing w:before="60" w:after="60"/>
            </w:pPr>
            <w:r>
              <w:t xml:space="preserve">Have chewy </w:t>
            </w:r>
            <w:r w:rsidR="002E49F6">
              <w:t>or crunchy snacks</w:t>
            </w:r>
            <w:r>
              <w:t xml:space="preserve"> available – liquorice, raisins, carrots, celery</w:t>
            </w:r>
            <w:r w:rsidR="002E49F6">
              <w:t>, dry cereal, crisps</w:t>
            </w:r>
            <w:r w:rsidR="00432AC5">
              <w:t xml:space="preserve">, </w:t>
            </w:r>
            <w:r w:rsidR="008A002E">
              <w:t xml:space="preserve">apples, </w:t>
            </w:r>
            <w:r w:rsidR="00432AC5">
              <w:t>etc.</w:t>
            </w:r>
            <w:r>
              <w:t xml:space="preserve"> </w:t>
            </w:r>
          </w:p>
        </w:tc>
        <w:tc>
          <w:tcPr>
            <w:tcW w:w="4395" w:type="dxa"/>
          </w:tcPr>
          <w:p w14:paraId="413BAF94" w14:textId="77777777" w:rsidR="00C85F51" w:rsidRDefault="00C85F51" w:rsidP="005F291E">
            <w:pPr>
              <w:spacing w:before="60" w:after="60"/>
            </w:pPr>
          </w:p>
        </w:tc>
      </w:tr>
      <w:tr w:rsidR="00C85F51" w14:paraId="413BAF9B" w14:textId="77777777" w:rsidTr="00926167">
        <w:tc>
          <w:tcPr>
            <w:tcW w:w="10314" w:type="dxa"/>
          </w:tcPr>
          <w:p w14:paraId="413BAF99" w14:textId="4DB3D41C" w:rsidR="00C85F51" w:rsidRPr="00DE55BD" w:rsidRDefault="00C85F51" w:rsidP="005F291E">
            <w:pPr>
              <w:spacing w:before="60" w:after="60"/>
            </w:pPr>
            <w:r>
              <w:t>Try blowing</w:t>
            </w:r>
            <w:r w:rsidR="00525B09">
              <w:t xml:space="preserve"> big bubbles, ‘yoga breathing’.</w:t>
            </w:r>
          </w:p>
        </w:tc>
        <w:tc>
          <w:tcPr>
            <w:tcW w:w="4395" w:type="dxa"/>
          </w:tcPr>
          <w:p w14:paraId="413BAF9A" w14:textId="77777777" w:rsidR="00C85F51" w:rsidRDefault="00C85F51" w:rsidP="005F291E">
            <w:pPr>
              <w:spacing w:before="60" w:after="60"/>
            </w:pPr>
          </w:p>
        </w:tc>
      </w:tr>
      <w:tr w:rsidR="00C85F51" w14:paraId="413BAF9E" w14:textId="77777777" w:rsidTr="00926167">
        <w:tc>
          <w:tcPr>
            <w:tcW w:w="10314" w:type="dxa"/>
          </w:tcPr>
          <w:p w14:paraId="413BAF9C" w14:textId="04AD2158" w:rsidR="00C85F51" w:rsidRDefault="00C85F51" w:rsidP="005F291E">
            <w:pPr>
              <w:spacing w:before="60" w:after="60"/>
            </w:pPr>
            <w:r w:rsidRPr="007F3916">
              <w:t>Have a sensory</w:t>
            </w:r>
            <w:r w:rsidR="00525B09">
              <w:t>/quiet space</w:t>
            </w:r>
            <w:r w:rsidRPr="007F3916">
              <w:t xml:space="preserve"> with</w:t>
            </w:r>
            <w:r w:rsidR="00525B09">
              <w:t xml:space="preserve"> </w:t>
            </w:r>
            <w:r w:rsidRPr="007F3916">
              <w:t>heavy cushions, beanbags, teddies, a variety of textures</w:t>
            </w:r>
            <w:r w:rsidR="00525B09">
              <w:t>, fairy lights</w:t>
            </w:r>
            <w:r w:rsidR="00E720DC">
              <w:t>, etc</w:t>
            </w:r>
            <w:r w:rsidRPr="007F3916">
              <w:t>.</w:t>
            </w:r>
            <w:r>
              <w:t xml:space="preserve"> </w:t>
            </w:r>
          </w:p>
        </w:tc>
        <w:tc>
          <w:tcPr>
            <w:tcW w:w="4395" w:type="dxa"/>
          </w:tcPr>
          <w:p w14:paraId="413BAF9D" w14:textId="77777777" w:rsidR="00C85F51" w:rsidRDefault="00C85F51" w:rsidP="005F291E">
            <w:pPr>
              <w:spacing w:before="60" w:after="60"/>
            </w:pPr>
          </w:p>
        </w:tc>
      </w:tr>
      <w:tr w:rsidR="003D19A3" w14:paraId="413BAFA1" w14:textId="77777777" w:rsidTr="00926167">
        <w:tc>
          <w:tcPr>
            <w:tcW w:w="10314" w:type="dxa"/>
          </w:tcPr>
          <w:p w14:paraId="413BAF9F" w14:textId="371D513B" w:rsidR="003D19A3" w:rsidRPr="007F3916" w:rsidRDefault="00E720DC" w:rsidP="005F291E">
            <w:pPr>
              <w:spacing w:before="60" w:after="60"/>
            </w:pPr>
            <w:r>
              <w:t>Create a sensory box/bag of objects the child finds soothing.</w:t>
            </w:r>
          </w:p>
        </w:tc>
        <w:tc>
          <w:tcPr>
            <w:tcW w:w="4395" w:type="dxa"/>
          </w:tcPr>
          <w:p w14:paraId="413BAFA0" w14:textId="77777777" w:rsidR="003D19A3" w:rsidRDefault="003D19A3" w:rsidP="005F291E">
            <w:pPr>
              <w:spacing w:before="60" w:after="60"/>
            </w:pPr>
          </w:p>
        </w:tc>
      </w:tr>
      <w:tr w:rsidR="00C85F51" w14:paraId="413BAFA8" w14:textId="77777777" w:rsidTr="00154358">
        <w:tc>
          <w:tcPr>
            <w:tcW w:w="14709" w:type="dxa"/>
            <w:gridSpan w:val="2"/>
            <w:shd w:val="clear" w:color="auto" w:fill="EAF1DD" w:themeFill="accent3" w:themeFillTint="33"/>
          </w:tcPr>
          <w:p w14:paraId="413BAFA2" w14:textId="7FEBC6C3" w:rsidR="001E249D" w:rsidRPr="00F141C5" w:rsidRDefault="00C85F51" w:rsidP="00154358">
            <w:pPr>
              <w:spacing w:before="120" w:after="120"/>
              <w:jc w:val="center"/>
              <w:rPr>
                <w:b/>
                <w:bCs/>
              </w:rPr>
            </w:pPr>
            <w:r w:rsidRPr="00F141C5">
              <w:rPr>
                <w:b/>
                <w:bCs/>
              </w:rPr>
              <w:lastRenderedPageBreak/>
              <w:t>Other things to try</w:t>
            </w:r>
            <w:r w:rsidR="00154358">
              <w:rPr>
                <w:b/>
                <w:bCs/>
              </w:rPr>
              <w:t>.</w:t>
            </w:r>
          </w:p>
          <w:p w14:paraId="413BAFA7" w14:textId="6218D388" w:rsidR="001E249D" w:rsidRDefault="00FF727E" w:rsidP="00F141C5">
            <w:pPr>
              <w:spacing w:before="120" w:after="120"/>
            </w:pPr>
            <w:r>
              <w:t xml:space="preserve">Some </w:t>
            </w:r>
            <w:r w:rsidR="001460E7">
              <w:t xml:space="preserve">other </w:t>
            </w:r>
            <w:r>
              <w:t>activities</w:t>
            </w:r>
            <w:r w:rsidR="00A92643">
              <w:t xml:space="preserve"> can be calming or stimulating depending on how the child responds to them. You could try some of the ideas below and see how they </w:t>
            </w:r>
            <w:r w:rsidR="001460E7">
              <w:t>work for your child. Remember to record how they respond</w:t>
            </w:r>
            <w:r w:rsidR="0096263A">
              <w:t xml:space="preserve"> on the </w:t>
            </w:r>
            <w:r w:rsidR="0096263A">
              <w:rPr>
                <w:noProof/>
                <w:lang w:eastAsia="en-GB"/>
              </w:rPr>
              <w:t>‘</w:t>
            </w:r>
            <w:hyperlink r:id="rId7" w:history="1">
              <w:r w:rsidR="0096263A" w:rsidRPr="00AB2521">
                <w:rPr>
                  <w:rStyle w:val="Hyperlink"/>
                  <w:noProof/>
                  <w:lang w:eastAsia="en-GB"/>
                </w:rPr>
                <w:t>Ready to Play and Learn’</w:t>
              </w:r>
            </w:hyperlink>
            <w:r w:rsidR="00F141C5">
              <w:rPr>
                <w:rStyle w:val="Hyperlink"/>
                <w:noProof/>
                <w:lang w:eastAsia="en-GB"/>
              </w:rPr>
              <w:t>.</w:t>
            </w:r>
          </w:p>
        </w:tc>
      </w:tr>
      <w:tr w:rsidR="00C85F51" w14:paraId="413BAFAB" w14:textId="77777777" w:rsidTr="00926167">
        <w:tc>
          <w:tcPr>
            <w:tcW w:w="10314" w:type="dxa"/>
          </w:tcPr>
          <w:p w14:paraId="413BAFA9" w14:textId="0D0835B1" w:rsidR="00C85F51" w:rsidRPr="00DE55BD" w:rsidRDefault="00C85F51" w:rsidP="00926167">
            <w:pPr>
              <w:spacing w:before="60" w:after="60"/>
            </w:pPr>
            <w:r>
              <w:t xml:space="preserve">Provide gentle pressure by placing your hands on the child’s shoulders when </w:t>
            </w:r>
            <w:r w:rsidR="00995AFE">
              <w:t>they are</w:t>
            </w:r>
            <w:r>
              <w:t xml:space="preserve"> s</w:t>
            </w:r>
            <w:r w:rsidR="00995AFE">
              <w:t>itting</w:t>
            </w:r>
            <w:r>
              <w:t xml:space="preserve"> and gently push down.</w:t>
            </w:r>
          </w:p>
        </w:tc>
        <w:tc>
          <w:tcPr>
            <w:tcW w:w="4395" w:type="dxa"/>
          </w:tcPr>
          <w:p w14:paraId="413BAFAA" w14:textId="77777777" w:rsidR="00C85F51" w:rsidRDefault="00C85F51"/>
        </w:tc>
      </w:tr>
      <w:tr w:rsidR="00C85F51" w14:paraId="413BAFAE" w14:textId="77777777" w:rsidTr="00926167">
        <w:tc>
          <w:tcPr>
            <w:tcW w:w="10314" w:type="dxa"/>
          </w:tcPr>
          <w:p w14:paraId="413BAFAC" w14:textId="64BC1DE2" w:rsidR="00C85F51" w:rsidRPr="00DE55BD" w:rsidRDefault="00C85F51" w:rsidP="00926167">
            <w:pPr>
              <w:autoSpaceDE w:val="0"/>
              <w:autoSpaceDN w:val="0"/>
              <w:adjustRightInd w:val="0"/>
              <w:spacing w:before="60" w:after="60"/>
            </w:pPr>
            <w:r w:rsidRPr="00416812">
              <w:t xml:space="preserve">Try giving the child “heavy” tasks </w:t>
            </w:r>
            <w:r w:rsidR="003C29EA">
              <w:t>at</w:t>
            </w:r>
            <w:r w:rsidRPr="00416812">
              <w:t xml:space="preserve"> ho</w:t>
            </w:r>
            <w:r w:rsidR="00A145F3">
              <w:t>me</w:t>
            </w:r>
            <w:r w:rsidR="00C53411">
              <w:t xml:space="preserve"> e.g. </w:t>
            </w:r>
            <w:r w:rsidRPr="00416812">
              <w:t>carrying the shopping, arranging tins</w:t>
            </w:r>
            <w:r>
              <w:t xml:space="preserve"> </w:t>
            </w:r>
            <w:r w:rsidRPr="00416812">
              <w:t>on shelves</w:t>
            </w:r>
            <w:r w:rsidR="00EA79E1">
              <w:t xml:space="preserve">, </w:t>
            </w:r>
            <w:r w:rsidR="00C53411">
              <w:t>wiping tables</w:t>
            </w:r>
            <w:r w:rsidR="003C29EA">
              <w:t>,</w:t>
            </w:r>
            <w:r w:rsidR="00C53411">
              <w:t xml:space="preserve"> </w:t>
            </w:r>
            <w:r w:rsidR="00EA79E1">
              <w:t>etc</w:t>
            </w:r>
            <w:r w:rsidRPr="00416812">
              <w:t>.</w:t>
            </w:r>
          </w:p>
        </w:tc>
        <w:tc>
          <w:tcPr>
            <w:tcW w:w="4395" w:type="dxa"/>
          </w:tcPr>
          <w:p w14:paraId="413BAFAD" w14:textId="77777777" w:rsidR="00C85F51" w:rsidRDefault="00C85F51"/>
        </w:tc>
      </w:tr>
      <w:tr w:rsidR="00C85F51" w14:paraId="413BAFB1" w14:textId="77777777" w:rsidTr="00926167">
        <w:tc>
          <w:tcPr>
            <w:tcW w:w="10314" w:type="dxa"/>
          </w:tcPr>
          <w:p w14:paraId="413BAFAF" w14:textId="7CF70DDE" w:rsidR="00C85F51" w:rsidRPr="00DE55BD" w:rsidRDefault="00C85F51" w:rsidP="00926167">
            <w:pPr>
              <w:spacing w:before="60" w:after="60"/>
            </w:pPr>
            <w:r>
              <w:t xml:space="preserve">Provide the child with pushing, pulling, </w:t>
            </w:r>
            <w:proofErr w:type="gramStart"/>
            <w:r>
              <w:t>carrying</w:t>
            </w:r>
            <w:proofErr w:type="gramEnd"/>
            <w:r>
              <w:t xml:space="preserve"> and lifting </w:t>
            </w:r>
            <w:r w:rsidR="00A145F3">
              <w:t>opportunities.</w:t>
            </w:r>
          </w:p>
        </w:tc>
        <w:tc>
          <w:tcPr>
            <w:tcW w:w="4395" w:type="dxa"/>
          </w:tcPr>
          <w:p w14:paraId="413BAFB0" w14:textId="77777777" w:rsidR="00C85F51" w:rsidRDefault="00C85F51"/>
        </w:tc>
      </w:tr>
      <w:tr w:rsidR="00C85F51" w14:paraId="413BAFB4" w14:textId="77777777" w:rsidTr="00926167">
        <w:tc>
          <w:tcPr>
            <w:tcW w:w="10314" w:type="dxa"/>
          </w:tcPr>
          <w:p w14:paraId="413BAFB2" w14:textId="3D20C0CD" w:rsidR="00C85F51" w:rsidRPr="00DE55BD" w:rsidRDefault="00A145F3" w:rsidP="00926167">
            <w:pPr>
              <w:spacing w:before="60" w:after="60"/>
            </w:pPr>
            <w:r>
              <w:t>Try doing some wall push ups.</w:t>
            </w:r>
          </w:p>
        </w:tc>
        <w:tc>
          <w:tcPr>
            <w:tcW w:w="4395" w:type="dxa"/>
          </w:tcPr>
          <w:p w14:paraId="413BAFB3" w14:textId="77777777" w:rsidR="00C85F51" w:rsidRDefault="00C85F51"/>
        </w:tc>
      </w:tr>
      <w:tr w:rsidR="00C85F51" w14:paraId="413BAFB7" w14:textId="77777777" w:rsidTr="00926167">
        <w:tc>
          <w:tcPr>
            <w:tcW w:w="10314" w:type="dxa"/>
          </w:tcPr>
          <w:p w14:paraId="413BAFB5" w14:textId="7B13F94B" w:rsidR="00C85F51" w:rsidRPr="00DE55BD" w:rsidRDefault="00C85F51" w:rsidP="00926167">
            <w:pPr>
              <w:spacing w:before="60" w:after="60"/>
            </w:pPr>
            <w:r>
              <w:t>Try working in the garden, digging,</w:t>
            </w:r>
            <w:r w:rsidR="006E5A3D">
              <w:t xml:space="preserve"> carrying buckets,</w:t>
            </w:r>
            <w:r>
              <w:t xml:space="preserve"> moving things</w:t>
            </w:r>
            <w:r w:rsidR="006E5A3D">
              <w:t xml:space="preserve"> around</w:t>
            </w:r>
            <w:r>
              <w:t xml:space="preserve"> in a small wheelbarrow</w:t>
            </w:r>
            <w:r w:rsidR="006E5A3D">
              <w:t>, etc.</w:t>
            </w:r>
          </w:p>
        </w:tc>
        <w:tc>
          <w:tcPr>
            <w:tcW w:w="4395" w:type="dxa"/>
          </w:tcPr>
          <w:p w14:paraId="413BAFB6" w14:textId="77777777" w:rsidR="00C85F51" w:rsidRDefault="00C85F51"/>
        </w:tc>
      </w:tr>
      <w:tr w:rsidR="00C85F51" w14:paraId="413BAFBA" w14:textId="77777777" w:rsidTr="00926167">
        <w:tc>
          <w:tcPr>
            <w:tcW w:w="10314" w:type="dxa"/>
          </w:tcPr>
          <w:p w14:paraId="413BAFB8" w14:textId="6FA18B4D" w:rsidR="00C85F51" w:rsidRPr="00DE55BD" w:rsidRDefault="006E5A3D" w:rsidP="00926167">
            <w:pPr>
              <w:spacing w:before="60" w:after="60"/>
            </w:pPr>
            <w:r>
              <w:t xml:space="preserve">Give the child a fidget </w:t>
            </w:r>
            <w:r w:rsidR="0007064E">
              <w:t>toy to</w:t>
            </w:r>
            <w:r w:rsidR="00C85F51">
              <w:t xml:space="preserve"> squeeze</w:t>
            </w:r>
            <w:r w:rsidR="0007064E">
              <w:t>, spin, pull</w:t>
            </w:r>
            <w:r w:rsidR="00C85F51">
              <w:t xml:space="preserve"> or stretc</w:t>
            </w:r>
            <w:r w:rsidR="0007064E">
              <w:t>h</w:t>
            </w:r>
            <w:r w:rsidR="00304EF0">
              <w:t xml:space="preserve"> e.g. </w:t>
            </w:r>
            <w:proofErr w:type="spellStart"/>
            <w:r w:rsidR="00304EF0">
              <w:t>koosh</w:t>
            </w:r>
            <w:proofErr w:type="spellEnd"/>
            <w:r w:rsidR="00304EF0">
              <w:t xml:space="preserve"> balls, playdough, clay</w:t>
            </w:r>
            <w:r w:rsidR="00E55B65">
              <w:t>, etc.</w:t>
            </w:r>
          </w:p>
        </w:tc>
        <w:tc>
          <w:tcPr>
            <w:tcW w:w="4395" w:type="dxa"/>
          </w:tcPr>
          <w:p w14:paraId="413BAFB9" w14:textId="77777777" w:rsidR="00C85F51" w:rsidRDefault="00C85F51"/>
        </w:tc>
      </w:tr>
      <w:tr w:rsidR="00C85F51" w14:paraId="413BAFBD" w14:textId="77777777" w:rsidTr="00926167">
        <w:tc>
          <w:tcPr>
            <w:tcW w:w="10314" w:type="dxa"/>
          </w:tcPr>
          <w:p w14:paraId="413BAFBB" w14:textId="2337FF4C" w:rsidR="00C85F51" w:rsidRPr="00DE55BD" w:rsidRDefault="00E55B65" w:rsidP="00926167">
            <w:pPr>
              <w:spacing w:before="60" w:after="60"/>
            </w:pPr>
            <w:r>
              <w:t>Offer</w:t>
            </w:r>
            <w:r>
              <w:t xml:space="preserve"> the child </w:t>
            </w:r>
            <w:r>
              <w:t xml:space="preserve">something crunchy </w:t>
            </w:r>
            <w:r>
              <w:t xml:space="preserve">to chew </w:t>
            </w:r>
            <w:r w:rsidR="00CA0D14">
              <w:t xml:space="preserve">to see if </w:t>
            </w:r>
            <w:r w:rsidR="00EE37AA">
              <w:t xml:space="preserve">supports them to </w:t>
            </w:r>
            <w:r>
              <w:t xml:space="preserve">sit for </w:t>
            </w:r>
            <w:r w:rsidR="00D00B12">
              <w:t>longer</w:t>
            </w:r>
            <w:r>
              <w:t>.</w:t>
            </w:r>
          </w:p>
        </w:tc>
        <w:tc>
          <w:tcPr>
            <w:tcW w:w="4395" w:type="dxa"/>
          </w:tcPr>
          <w:p w14:paraId="413BAFBC" w14:textId="77777777" w:rsidR="00C85F51" w:rsidRDefault="00C85F51"/>
        </w:tc>
      </w:tr>
      <w:tr w:rsidR="00C85F51" w14:paraId="413BAFC0" w14:textId="77777777" w:rsidTr="00926167">
        <w:tc>
          <w:tcPr>
            <w:tcW w:w="10314" w:type="dxa"/>
          </w:tcPr>
          <w:p w14:paraId="413BAFBE" w14:textId="644F0409" w:rsidR="00C85F51" w:rsidRPr="00DE55BD" w:rsidRDefault="00A71444" w:rsidP="00926167">
            <w:pPr>
              <w:spacing w:before="60" w:after="60"/>
            </w:pPr>
            <w:r>
              <w:t xml:space="preserve">Offer </w:t>
            </w:r>
            <w:r>
              <w:t>a large exercise ball</w:t>
            </w:r>
            <w:r w:rsidR="00D00B12">
              <w:t xml:space="preserve"> to sit, lie or bounce on</w:t>
            </w:r>
            <w:r>
              <w:t>.</w:t>
            </w:r>
          </w:p>
        </w:tc>
        <w:tc>
          <w:tcPr>
            <w:tcW w:w="4395" w:type="dxa"/>
          </w:tcPr>
          <w:p w14:paraId="413BAFBF" w14:textId="77777777" w:rsidR="00C85F51" w:rsidRDefault="00C85F51"/>
        </w:tc>
      </w:tr>
      <w:tr w:rsidR="00C85F51" w14:paraId="413BAFC3" w14:textId="77777777" w:rsidTr="00926167">
        <w:tc>
          <w:tcPr>
            <w:tcW w:w="10314" w:type="dxa"/>
          </w:tcPr>
          <w:p w14:paraId="413BAFC1" w14:textId="345BA280" w:rsidR="00C85F51" w:rsidRPr="00DE55BD" w:rsidRDefault="003C29EA" w:rsidP="00926167">
            <w:pPr>
              <w:spacing w:before="60" w:after="60"/>
            </w:pPr>
            <w:r>
              <w:t xml:space="preserve">When waiting </w:t>
            </w:r>
            <w:r w:rsidR="005344A6">
              <w:t>for a turn or between activities t</w:t>
            </w:r>
            <w:r>
              <w:t>ry jumping</w:t>
            </w:r>
            <w:r w:rsidR="0073265A">
              <w:t>,</w:t>
            </w:r>
            <w:r w:rsidR="008E1570">
              <w:t xml:space="preserve"> hopping,</w:t>
            </w:r>
            <w:r>
              <w:t xml:space="preserve"> </w:t>
            </w:r>
            <w:r w:rsidR="0073265A">
              <w:t>swinging</w:t>
            </w:r>
            <w:r>
              <w:t xml:space="preserve"> hands</w:t>
            </w:r>
            <w:r w:rsidR="005344A6">
              <w:t>.</w:t>
            </w:r>
          </w:p>
        </w:tc>
        <w:tc>
          <w:tcPr>
            <w:tcW w:w="4395" w:type="dxa"/>
          </w:tcPr>
          <w:p w14:paraId="413BAFC2" w14:textId="77777777" w:rsidR="00C85F51" w:rsidRDefault="00C85F51"/>
        </w:tc>
      </w:tr>
      <w:tr w:rsidR="00C85F51" w14:paraId="413BAFC6" w14:textId="77777777" w:rsidTr="00926167">
        <w:tc>
          <w:tcPr>
            <w:tcW w:w="10314" w:type="dxa"/>
          </w:tcPr>
          <w:p w14:paraId="413BAFC4" w14:textId="37A9F605" w:rsidR="00C85F51" w:rsidRPr="00DE55BD" w:rsidRDefault="008E1570" w:rsidP="00926167">
            <w:pPr>
              <w:spacing w:before="60" w:after="60"/>
            </w:pPr>
            <w:r>
              <w:t>Try using a</w:t>
            </w:r>
            <w:r>
              <w:t xml:space="preserve"> heavy or weighted </w:t>
            </w:r>
            <w:r w:rsidR="003B7905">
              <w:t>soft toy or</w:t>
            </w:r>
            <w:r>
              <w:t xml:space="preserve"> cushion when sitting for </w:t>
            </w:r>
            <w:r w:rsidR="005A671A">
              <w:t>listening activities</w:t>
            </w:r>
            <w:r>
              <w:t>.</w:t>
            </w:r>
          </w:p>
        </w:tc>
        <w:tc>
          <w:tcPr>
            <w:tcW w:w="4395" w:type="dxa"/>
          </w:tcPr>
          <w:p w14:paraId="413BAFC5" w14:textId="77777777" w:rsidR="00C85F51" w:rsidRDefault="00C85F51"/>
        </w:tc>
      </w:tr>
      <w:tr w:rsidR="00C85F51" w14:paraId="413BAFC9" w14:textId="77777777" w:rsidTr="00926167">
        <w:tc>
          <w:tcPr>
            <w:tcW w:w="10314" w:type="dxa"/>
          </w:tcPr>
          <w:p w14:paraId="413BAFC7" w14:textId="3E6AAFA3" w:rsidR="00C85F51" w:rsidRPr="00DE55BD" w:rsidRDefault="002A716A" w:rsidP="00926167">
            <w:pPr>
              <w:spacing w:before="60" w:after="60"/>
            </w:pPr>
            <w:r>
              <w:t xml:space="preserve">Have </w:t>
            </w:r>
            <w:r>
              <w:t xml:space="preserve">access to </w:t>
            </w:r>
            <w:r>
              <w:t>wet sand for digging, raking, etc.</w:t>
            </w:r>
            <w:r>
              <w:t xml:space="preserve"> as this offers </w:t>
            </w:r>
            <w:r>
              <w:t>more resistance</w:t>
            </w:r>
            <w:r>
              <w:t>.</w:t>
            </w:r>
          </w:p>
        </w:tc>
        <w:tc>
          <w:tcPr>
            <w:tcW w:w="4395" w:type="dxa"/>
          </w:tcPr>
          <w:p w14:paraId="413BAFC8" w14:textId="77777777" w:rsidR="00C85F51" w:rsidRDefault="00C85F51"/>
        </w:tc>
      </w:tr>
      <w:tr w:rsidR="00C85F51" w14:paraId="413BAFCC" w14:textId="77777777" w:rsidTr="00926167">
        <w:tc>
          <w:tcPr>
            <w:tcW w:w="10314" w:type="dxa"/>
          </w:tcPr>
          <w:p w14:paraId="413BAFCA" w14:textId="58207D5F" w:rsidR="00C85F51" w:rsidRDefault="00375F2F" w:rsidP="00926167">
            <w:pPr>
              <w:spacing w:before="60" w:after="60"/>
            </w:pPr>
            <w:r>
              <w:t>Offer the chance to s</w:t>
            </w:r>
            <w:r w:rsidR="000713E7">
              <w:t>uck</w:t>
            </w:r>
            <w:r>
              <w:t xml:space="preserve"> </w:t>
            </w:r>
            <w:r w:rsidR="000713E7">
              <w:t>thick</w:t>
            </w:r>
            <w:r w:rsidR="000713E7">
              <w:t>er</w:t>
            </w:r>
            <w:r w:rsidR="000713E7">
              <w:t xml:space="preserve"> milkshake</w:t>
            </w:r>
            <w:r>
              <w:t>s</w:t>
            </w:r>
            <w:r w:rsidR="000713E7">
              <w:t xml:space="preserve"> or</w:t>
            </w:r>
            <w:r w:rsidR="000713E7">
              <w:t xml:space="preserve"> yoghurt </w:t>
            </w:r>
            <w:r w:rsidR="000713E7">
              <w:t>drink</w:t>
            </w:r>
            <w:r>
              <w:t>s</w:t>
            </w:r>
            <w:r w:rsidR="000713E7">
              <w:t xml:space="preserve"> </w:t>
            </w:r>
            <w:r w:rsidR="000713E7">
              <w:t>through a straw.</w:t>
            </w:r>
          </w:p>
        </w:tc>
        <w:tc>
          <w:tcPr>
            <w:tcW w:w="4395" w:type="dxa"/>
          </w:tcPr>
          <w:p w14:paraId="413BAFCB" w14:textId="77777777" w:rsidR="00C85F51" w:rsidRDefault="00C85F51"/>
        </w:tc>
      </w:tr>
      <w:tr w:rsidR="00C85F51" w14:paraId="413BAFCF" w14:textId="77777777" w:rsidTr="00926167">
        <w:tc>
          <w:tcPr>
            <w:tcW w:w="10314" w:type="dxa"/>
          </w:tcPr>
          <w:p w14:paraId="413BAFCD" w14:textId="448BBC7C" w:rsidR="00C85F51" w:rsidRDefault="00FB1A38" w:rsidP="00926167">
            <w:pPr>
              <w:spacing w:before="60" w:after="60"/>
            </w:pPr>
            <w:r>
              <w:t xml:space="preserve">Try out </w:t>
            </w:r>
            <w:r w:rsidR="00796E03">
              <w:t xml:space="preserve">various types of swings, </w:t>
            </w:r>
            <w:r w:rsidR="00375F2F">
              <w:t xml:space="preserve">backwards and forwards </w:t>
            </w:r>
            <w:r w:rsidR="00796E03">
              <w:t>or side to side.</w:t>
            </w:r>
          </w:p>
        </w:tc>
        <w:tc>
          <w:tcPr>
            <w:tcW w:w="4395" w:type="dxa"/>
          </w:tcPr>
          <w:p w14:paraId="413BAFCE" w14:textId="77777777" w:rsidR="00C85F51" w:rsidRDefault="00C85F51"/>
        </w:tc>
      </w:tr>
      <w:tr w:rsidR="00C85F51" w14:paraId="413BAFD2" w14:textId="77777777" w:rsidTr="00926167">
        <w:tc>
          <w:tcPr>
            <w:tcW w:w="10314" w:type="dxa"/>
          </w:tcPr>
          <w:p w14:paraId="413BAFD0" w14:textId="6299F929" w:rsidR="00C85F51" w:rsidRDefault="00C85F51" w:rsidP="00926167">
            <w:pPr>
              <w:spacing w:before="60" w:after="60"/>
            </w:pPr>
          </w:p>
        </w:tc>
        <w:tc>
          <w:tcPr>
            <w:tcW w:w="4395" w:type="dxa"/>
          </w:tcPr>
          <w:p w14:paraId="413BAFD1" w14:textId="77777777" w:rsidR="00C85F51" w:rsidRDefault="00C85F51"/>
        </w:tc>
      </w:tr>
      <w:tr w:rsidR="00C85F51" w14:paraId="413BAFD5" w14:textId="77777777" w:rsidTr="00926167">
        <w:tc>
          <w:tcPr>
            <w:tcW w:w="10314" w:type="dxa"/>
          </w:tcPr>
          <w:p w14:paraId="413BAFD3" w14:textId="71768963" w:rsidR="00C85F51" w:rsidRDefault="00C85F51" w:rsidP="00926167">
            <w:pPr>
              <w:spacing w:before="60" w:after="60"/>
            </w:pPr>
          </w:p>
        </w:tc>
        <w:tc>
          <w:tcPr>
            <w:tcW w:w="4395" w:type="dxa"/>
          </w:tcPr>
          <w:p w14:paraId="413BAFD4" w14:textId="77777777" w:rsidR="00C85F51" w:rsidRDefault="00C85F51"/>
        </w:tc>
      </w:tr>
      <w:tr w:rsidR="00C85F51" w14:paraId="413BAFD8" w14:textId="77777777" w:rsidTr="00926167">
        <w:tc>
          <w:tcPr>
            <w:tcW w:w="10314" w:type="dxa"/>
          </w:tcPr>
          <w:p w14:paraId="413BAFD6" w14:textId="6B81A009" w:rsidR="00C85F51" w:rsidRDefault="00C85F51" w:rsidP="00926167">
            <w:pPr>
              <w:spacing w:before="60" w:after="60"/>
            </w:pPr>
          </w:p>
        </w:tc>
        <w:tc>
          <w:tcPr>
            <w:tcW w:w="4395" w:type="dxa"/>
          </w:tcPr>
          <w:p w14:paraId="413BAFD7" w14:textId="77777777" w:rsidR="00C85F51" w:rsidRDefault="00C85F51"/>
        </w:tc>
      </w:tr>
      <w:tr w:rsidR="00C85F51" w14:paraId="413BAFDB" w14:textId="77777777" w:rsidTr="00926167">
        <w:tc>
          <w:tcPr>
            <w:tcW w:w="10314" w:type="dxa"/>
          </w:tcPr>
          <w:p w14:paraId="413BAFD9" w14:textId="6FC3187D" w:rsidR="00C85F51" w:rsidRDefault="00C85F51" w:rsidP="00926167">
            <w:pPr>
              <w:spacing w:before="60" w:after="60"/>
            </w:pPr>
          </w:p>
        </w:tc>
        <w:tc>
          <w:tcPr>
            <w:tcW w:w="4395" w:type="dxa"/>
          </w:tcPr>
          <w:p w14:paraId="413BAFDA" w14:textId="77777777" w:rsidR="00C85F51" w:rsidRDefault="00C85F51"/>
        </w:tc>
      </w:tr>
      <w:tr w:rsidR="00926167" w14:paraId="617E9478" w14:textId="77777777" w:rsidTr="00926167">
        <w:tc>
          <w:tcPr>
            <w:tcW w:w="10314" w:type="dxa"/>
          </w:tcPr>
          <w:p w14:paraId="14C75D1E" w14:textId="77777777" w:rsidR="00926167" w:rsidRDefault="00926167" w:rsidP="00926167">
            <w:pPr>
              <w:spacing w:before="60" w:after="60"/>
            </w:pPr>
          </w:p>
        </w:tc>
        <w:tc>
          <w:tcPr>
            <w:tcW w:w="4395" w:type="dxa"/>
          </w:tcPr>
          <w:p w14:paraId="3F4BFEE6" w14:textId="77777777" w:rsidR="00926167" w:rsidRDefault="00926167"/>
        </w:tc>
      </w:tr>
    </w:tbl>
    <w:p w14:paraId="413BAFF1" w14:textId="77777777" w:rsidR="003D66AB" w:rsidRDefault="003D66AB"/>
    <w:sectPr w:rsidR="003D66AB" w:rsidSect="003D19A3">
      <w:headerReference w:type="default" r:id="rId8"/>
      <w:footerReference w:type="default" r:id="rId9"/>
      <w:pgSz w:w="16838" w:h="11906" w:orient="landscape"/>
      <w:pgMar w:top="1068" w:right="1440" w:bottom="709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B8665" w14:textId="77777777" w:rsidR="006C54E8" w:rsidRDefault="006C54E8" w:rsidP="00C85F51">
      <w:pPr>
        <w:spacing w:after="0" w:line="240" w:lineRule="auto"/>
      </w:pPr>
      <w:r>
        <w:separator/>
      </w:r>
    </w:p>
  </w:endnote>
  <w:endnote w:type="continuationSeparator" w:id="0">
    <w:p w14:paraId="43FA9EFB" w14:textId="77777777" w:rsidR="006C54E8" w:rsidRDefault="006C54E8" w:rsidP="00C85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BB001" w14:textId="52F051BB" w:rsidR="003D19A3" w:rsidRDefault="00926167" w:rsidP="00926167">
    <w:pPr>
      <w:spacing w:after="0"/>
    </w:pPr>
    <w:hyperlink r:id="rId1" w:history="1">
      <w:r w:rsidRPr="00485BAE">
        <w:rPr>
          <w:rStyle w:val="Hyperlink"/>
          <w:rFonts w:cs="Arial"/>
          <w:szCs w:val="28"/>
          <w:u w:val="none"/>
        </w:rPr>
        <w:t>Psychological Service Home Visiting Teachers</w:t>
      </w:r>
    </w:hyperlink>
    <w:r w:rsidR="005C6123">
      <w:object w:dxaOrig="1440" w:dyaOrig="1440" w14:anchorId="413BB005">
        <v:rect id="_x0000_s2050" style="position:absolute;margin-left:622.3pt;margin-top:195.85pt;width:115.2pt;height:102.6pt;z-index:251660288;mso-wrap-distance-left:2.88pt;mso-wrap-distance-top:2.88pt;mso-wrap-distance-right:2.88pt;mso-wrap-distance-bottom:2.88pt;mso-position-horizontal-relative:text;mso-position-vertical-relative:text" o:preferrelative="t" filled="f" stroked="f" strokecolor="black [0]" insetpen="t" o:cliptowrap="t">
          <v:stroke>
            <o:left v:ext="view" color="black [0]"/>
            <o:top v:ext="view" color="black [0]"/>
            <o:right v:ext="view" color="black [0]"/>
            <o:bottom v:ext="view" color="black [0]"/>
            <o:column v:ext="view" color="black [0]"/>
          </v:stroke>
          <v:imagedata r:id="rId2" o:title="Butterfly 1 10%"/>
          <v:shadow color="#eeece1"/>
          <v:path o:extrusionok="f"/>
          <o:lock v:ext="edit" aspectratio="t"/>
        </v:rect>
        <o:OLEObject Type="Embed" ProgID="Word.Document.12" ShapeID="_x0000_s2050" DrawAspect="Content" ObjectID="_1713875059" r:id="rId3"/>
      </w:object>
    </w:r>
    <w:r w:rsidR="005C6123">
      <w:object w:dxaOrig="1440" w:dyaOrig="1440" w14:anchorId="413BB006">
        <v:rect id="_x0000_s2049" style="position:absolute;margin-left:622.3pt;margin-top:195.85pt;width:115.2pt;height:102.6pt;z-index:251658240;mso-wrap-distance-left:2.88pt;mso-wrap-distance-top:2.88pt;mso-wrap-distance-right:2.88pt;mso-wrap-distance-bottom:2.88pt;mso-position-horizontal-relative:text;mso-position-vertical-relative:text" o:preferrelative="t" filled="f" stroked="f" strokecolor="black [0]" insetpen="t" o:cliptowrap="t">
          <v:stroke>
            <o:left v:ext="view" color="black [0]"/>
            <o:top v:ext="view" color="black [0]"/>
            <o:right v:ext="view" color="black [0]"/>
            <o:bottom v:ext="view" color="black [0]"/>
            <o:column v:ext="view" color="black [0]"/>
          </v:stroke>
          <v:imagedata r:id="rId2" o:title="Butterfly 1 10%"/>
          <v:shadow color="#eeece1"/>
          <v:path o:extrusionok="f"/>
          <o:lock v:ext="edit" aspectratio="t"/>
        </v:rect>
        <o:OLEObject Type="Embed" ProgID="Word.Document.12" ShapeID="_x0000_s2049" DrawAspect="Content" ObjectID="_1713875060" r:id="rId4"/>
      </w:object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>
      <w:rPr>
        <w:rFonts w:cs="Arial"/>
        <w:color w:val="442A80"/>
        <w:szCs w:val="28"/>
      </w:rPr>
      <w:tab/>
    </w:r>
    <w:r w:rsidR="003D19A3">
      <w:t xml:space="preserve"> </w:t>
    </w:r>
    <w:r w:rsidR="00766AF2">
      <w:t>May 2022</w:t>
    </w:r>
  </w:p>
  <w:p w14:paraId="413BB002" w14:textId="77777777" w:rsidR="003D19A3" w:rsidRPr="00485BAE" w:rsidRDefault="003D19A3">
    <w:pPr>
      <w:pStyle w:val="Footer"/>
      <w:rPr>
        <w:rStyle w:val="Hyperlin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D0711" w14:textId="77777777" w:rsidR="006C54E8" w:rsidRDefault="006C54E8" w:rsidP="00C85F51">
      <w:pPr>
        <w:spacing w:after="0" w:line="240" w:lineRule="auto"/>
      </w:pPr>
      <w:r>
        <w:separator/>
      </w:r>
    </w:p>
  </w:footnote>
  <w:footnote w:type="continuationSeparator" w:id="0">
    <w:p w14:paraId="26BC28CF" w14:textId="77777777" w:rsidR="006C54E8" w:rsidRDefault="006C54E8" w:rsidP="00C85F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BAFFE" w14:textId="13561B94" w:rsidR="00C85F51" w:rsidRPr="00AF33FA" w:rsidRDefault="003D19A3" w:rsidP="00AF33FA">
    <w:pPr>
      <w:pStyle w:val="Heading1"/>
      <w:jc w:val="center"/>
      <w:rPr>
        <w:color w:val="auto"/>
      </w:rPr>
    </w:pPr>
    <w:r w:rsidRPr="00AF33FA">
      <w:rPr>
        <w:color w:val="auto"/>
      </w:rPr>
      <w:t>W</w:t>
    </w:r>
    <w:r w:rsidR="00C85F51" w:rsidRPr="00AF33FA">
      <w:rPr>
        <w:color w:val="auto"/>
      </w:rPr>
      <w:t xml:space="preserve">hat </w:t>
    </w:r>
    <w:r w:rsidR="00C7744B" w:rsidRPr="00AF33FA">
      <w:rPr>
        <w:color w:val="auto"/>
      </w:rPr>
      <w:t>h</w:t>
    </w:r>
    <w:r w:rsidR="00C85F51" w:rsidRPr="00AF33FA">
      <w:rPr>
        <w:color w:val="auto"/>
      </w:rPr>
      <w:t xml:space="preserve">elps </w:t>
    </w:r>
    <w:r w:rsidR="00C7744B" w:rsidRPr="00AF33FA">
      <w:rPr>
        <w:color w:val="auto"/>
      </w:rPr>
      <w:t xml:space="preserve">to </w:t>
    </w:r>
    <w:r w:rsidR="00C85F51" w:rsidRPr="00AF33FA">
      <w:rPr>
        <w:color w:val="auto"/>
      </w:rPr>
      <w:t xml:space="preserve">keep me </w:t>
    </w:r>
    <w:r w:rsidR="00C7744B" w:rsidRPr="00AF33FA">
      <w:rPr>
        <w:color w:val="auto"/>
      </w:rPr>
      <w:t>a</w:t>
    </w:r>
    <w:r w:rsidR="00C85F51" w:rsidRPr="00AF33FA">
      <w:rPr>
        <w:color w:val="auto"/>
      </w:rPr>
      <w:t xml:space="preserve">lert and </w:t>
    </w:r>
    <w:r w:rsidR="00C7744B" w:rsidRPr="00AF33FA">
      <w:rPr>
        <w:color w:val="auto"/>
      </w:rPr>
      <w:t>r</w:t>
    </w:r>
    <w:r w:rsidR="00C85F51" w:rsidRPr="00AF33FA">
      <w:rPr>
        <w:color w:val="auto"/>
      </w:rPr>
      <w:t xml:space="preserve">eady to </w:t>
    </w:r>
    <w:r w:rsidR="00C7744B" w:rsidRPr="00AF33FA">
      <w:rPr>
        <w:color w:val="auto"/>
      </w:rPr>
      <w:t>p</w:t>
    </w:r>
    <w:r w:rsidR="00C85F51" w:rsidRPr="00AF33FA">
      <w:rPr>
        <w:color w:val="auto"/>
      </w:rPr>
      <w:t xml:space="preserve">lay and </w:t>
    </w:r>
    <w:r w:rsidR="00C7744B" w:rsidRPr="00AF33FA">
      <w:rPr>
        <w:color w:val="auto"/>
      </w:rPr>
      <w:t>l</w:t>
    </w:r>
    <w:r w:rsidR="00C85F51" w:rsidRPr="00AF33FA">
      <w:rPr>
        <w:color w:val="auto"/>
      </w:rPr>
      <w:t>earn?</w:t>
    </w:r>
  </w:p>
  <w:p w14:paraId="413BAFFF" w14:textId="77777777" w:rsidR="00C85F51" w:rsidRDefault="00C85F5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F51"/>
    <w:rsid w:val="00002EEB"/>
    <w:rsid w:val="000529C2"/>
    <w:rsid w:val="000601A6"/>
    <w:rsid w:val="0007064E"/>
    <w:rsid w:val="000713E7"/>
    <w:rsid w:val="00100414"/>
    <w:rsid w:val="00127CD8"/>
    <w:rsid w:val="00133BFA"/>
    <w:rsid w:val="001460E7"/>
    <w:rsid w:val="00154358"/>
    <w:rsid w:val="001E249D"/>
    <w:rsid w:val="001E27FE"/>
    <w:rsid w:val="00200861"/>
    <w:rsid w:val="002A0A38"/>
    <w:rsid w:val="002A69FA"/>
    <w:rsid w:val="002A716A"/>
    <w:rsid w:val="002E49F6"/>
    <w:rsid w:val="00304EF0"/>
    <w:rsid w:val="00375F2F"/>
    <w:rsid w:val="003B7905"/>
    <w:rsid w:val="003C29EA"/>
    <w:rsid w:val="003D19A3"/>
    <w:rsid w:val="003D66AB"/>
    <w:rsid w:val="00432AC5"/>
    <w:rsid w:val="00485BAE"/>
    <w:rsid w:val="004F7708"/>
    <w:rsid w:val="00525B09"/>
    <w:rsid w:val="005344A6"/>
    <w:rsid w:val="0057019F"/>
    <w:rsid w:val="0058595E"/>
    <w:rsid w:val="005959E0"/>
    <w:rsid w:val="005A671A"/>
    <w:rsid w:val="005F291E"/>
    <w:rsid w:val="00602B69"/>
    <w:rsid w:val="00643613"/>
    <w:rsid w:val="00696C6E"/>
    <w:rsid w:val="006C54E8"/>
    <w:rsid w:val="006E5A3D"/>
    <w:rsid w:val="007039CE"/>
    <w:rsid w:val="0073265A"/>
    <w:rsid w:val="00766AF2"/>
    <w:rsid w:val="00796E03"/>
    <w:rsid w:val="00804552"/>
    <w:rsid w:val="0081440E"/>
    <w:rsid w:val="008705EA"/>
    <w:rsid w:val="008A002E"/>
    <w:rsid w:val="008E1570"/>
    <w:rsid w:val="008E61B9"/>
    <w:rsid w:val="009124DF"/>
    <w:rsid w:val="00926167"/>
    <w:rsid w:val="0096263A"/>
    <w:rsid w:val="00976435"/>
    <w:rsid w:val="00986622"/>
    <w:rsid w:val="00995AFE"/>
    <w:rsid w:val="00A145A4"/>
    <w:rsid w:val="00A145F3"/>
    <w:rsid w:val="00A24093"/>
    <w:rsid w:val="00A65480"/>
    <w:rsid w:val="00A71444"/>
    <w:rsid w:val="00A92643"/>
    <w:rsid w:val="00AB2521"/>
    <w:rsid w:val="00AC6DC3"/>
    <w:rsid w:val="00AF33FA"/>
    <w:rsid w:val="00B90E28"/>
    <w:rsid w:val="00BB68DE"/>
    <w:rsid w:val="00BE1E66"/>
    <w:rsid w:val="00C179A1"/>
    <w:rsid w:val="00C53411"/>
    <w:rsid w:val="00C71FDA"/>
    <w:rsid w:val="00C7744B"/>
    <w:rsid w:val="00C85F51"/>
    <w:rsid w:val="00CA0D14"/>
    <w:rsid w:val="00D00B12"/>
    <w:rsid w:val="00D01A8F"/>
    <w:rsid w:val="00D17CC9"/>
    <w:rsid w:val="00E55B65"/>
    <w:rsid w:val="00E720DC"/>
    <w:rsid w:val="00E96DFD"/>
    <w:rsid w:val="00EA79E1"/>
    <w:rsid w:val="00EE37AA"/>
    <w:rsid w:val="00EF3F02"/>
    <w:rsid w:val="00F141C5"/>
    <w:rsid w:val="00FB1A38"/>
    <w:rsid w:val="00FC4D1F"/>
    <w:rsid w:val="00FF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13BAF5A"/>
  <w15:docId w15:val="{8F70CF9D-F2F7-43E9-B3F0-E3CAF40BA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33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85F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F51"/>
  </w:style>
  <w:style w:type="paragraph" w:styleId="Footer">
    <w:name w:val="footer"/>
    <w:basedOn w:val="Normal"/>
    <w:link w:val="FooterChar"/>
    <w:uiPriority w:val="99"/>
    <w:unhideWhenUsed/>
    <w:rsid w:val="00C85F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F51"/>
  </w:style>
  <w:style w:type="paragraph" w:styleId="BalloonText">
    <w:name w:val="Balloon Text"/>
    <w:basedOn w:val="Normal"/>
    <w:link w:val="BalloonTextChar"/>
    <w:uiPriority w:val="99"/>
    <w:semiHidden/>
    <w:unhideWhenUsed/>
    <w:rsid w:val="001E2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49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B25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252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F33F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highlandcouncilpsychologicalservice.files.wordpress.com/2022/04/optimum-level-of-alertness-master-april-2022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ighlandcouncilpsychologicalservice.files.wordpress.com/2022/04/optimum-level-of-alertness-master-april-2022.doc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package" Target="embeddings/Microsoft_Word_Document.docx"/><Relationship Id="rId2" Type="http://schemas.openxmlformats.org/officeDocument/2006/relationships/image" Target="media/image1.emf"/><Relationship Id="rId1" Type="http://schemas.openxmlformats.org/officeDocument/2006/relationships/hyperlink" Target="https://www.highland.gov.uk/info/886/schools_-_additional_support_needs/36/psychological_service" TargetMode="External"/><Relationship Id="rId4" Type="http://schemas.openxmlformats.org/officeDocument/2006/relationships/package" Target="embeddings/Microsoft_Word_Document1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Highland Council</dc:creator>
  <cp:lastModifiedBy>Barbara Simons (Education)</cp:lastModifiedBy>
  <cp:revision>2</cp:revision>
  <dcterms:created xsi:type="dcterms:W3CDTF">2022-05-12T14:36:00Z</dcterms:created>
  <dcterms:modified xsi:type="dcterms:W3CDTF">2022-05-12T14:36:00Z</dcterms:modified>
</cp:coreProperties>
</file>